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黑体" w:hAnsi="黑体" w:eastAsia="黑体" w:cs="黑体"/>
          <w:b/>
          <w:bCs/>
          <w:sz w:val="44"/>
          <w:szCs w:val="44"/>
          <w:highlight w:val="none"/>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2019</w:t>
      </w:r>
      <w:r>
        <w:rPr>
          <w:rFonts w:hint="eastAsia" w:ascii="仿宋" w:hAnsi="仿宋" w:eastAsia="仿宋" w:cs="仿宋"/>
          <w:b/>
          <w:bCs/>
          <w:sz w:val="44"/>
          <w:szCs w:val="44"/>
          <w:highlight w:val="none"/>
          <w:lang w:val="en-US" w:eastAsia="zh-CN"/>
        </w:rPr>
        <w:t>-2022任期</w:t>
      </w:r>
      <w:r>
        <w:rPr>
          <w:rFonts w:hint="eastAsia" w:ascii="仿宋" w:hAnsi="仿宋" w:eastAsia="仿宋" w:cs="仿宋"/>
          <w:b/>
          <w:bCs/>
          <w:sz w:val="44"/>
          <w:szCs w:val="44"/>
          <w:highlight w:val="none"/>
        </w:rPr>
        <w:t>述职述德述廉报告</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吴悦 经济与管理学院副院长</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黑体" w:hAnsi="黑体" w:eastAsia="黑体" w:cs="黑体"/>
          <w:b/>
          <w:bCs/>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2019年</w:t>
      </w:r>
      <w:r>
        <w:rPr>
          <w:rFonts w:hint="eastAsia" w:ascii="仿宋" w:hAnsi="仿宋" w:eastAsia="仿宋" w:cs="仿宋"/>
          <w:sz w:val="32"/>
          <w:szCs w:val="32"/>
          <w:lang w:val="en-US" w:eastAsia="zh-CN"/>
        </w:rPr>
        <w:t>10月</w:t>
      </w:r>
      <w:r>
        <w:rPr>
          <w:rFonts w:hint="eastAsia" w:ascii="仿宋" w:hAnsi="仿宋" w:eastAsia="仿宋" w:cs="仿宋"/>
          <w:sz w:val="32"/>
          <w:szCs w:val="32"/>
        </w:rPr>
        <w:t>，</w:t>
      </w:r>
      <w:r>
        <w:rPr>
          <w:rFonts w:hint="eastAsia" w:ascii="仿宋" w:hAnsi="仿宋" w:eastAsia="仿宋" w:cs="仿宋"/>
          <w:sz w:val="32"/>
          <w:szCs w:val="32"/>
          <w:lang w:val="en-US" w:eastAsia="zh-CN"/>
        </w:rPr>
        <w:t>承蒙学校</w:t>
      </w:r>
      <w:r>
        <w:rPr>
          <w:rFonts w:hint="eastAsia" w:ascii="仿宋" w:hAnsi="仿宋" w:eastAsia="仿宋" w:cs="仿宋"/>
          <w:sz w:val="32"/>
          <w:szCs w:val="32"/>
        </w:rPr>
        <w:t>党委</w:t>
      </w:r>
      <w:r>
        <w:rPr>
          <w:rFonts w:hint="eastAsia" w:ascii="仿宋" w:hAnsi="仿宋" w:eastAsia="仿宋" w:cs="仿宋"/>
          <w:sz w:val="32"/>
          <w:szCs w:val="32"/>
          <w:lang w:val="en-US" w:eastAsia="zh-CN"/>
        </w:rPr>
        <w:t>信任，经过严格组织考核，本人担任经济与管理学院副院长一职，主要分管科研和行政工作，协管研究生和对外工作。</w:t>
      </w:r>
      <w:r>
        <w:rPr>
          <w:rFonts w:hint="eastAsia" w:ascii="仿宋" w:hAnsi="仿宋" w:eastAsia="仿宋" w:cs="仿宋"/>
          <w:sz w:val="32"/>
          <w:szCs w:val="32"/>
        </w:rPr>
        <w:t>现将</w:t>
      </w:r>
      <w:r>
        <w:rPr>
          <w:rFonts w:hint="eastAsia" w:ascii="仿宋" w:hAnsi="仿宋" w:eastAsia="仿宋" w:cs="仿宋"/>
          <w:sz w:val="32"/>
          <w:szCs w:val="32"/>
          <w:lang w:val="en-US" w:eastAsia="zh-CN"/>
        </w:rPr>
        <w:t>2019-2022任期主要</w:t>
      </w:r>
      <w:r>
        <w:rPr>
          <w:rFonts w:hint="eastAsia" w:ascii="仿宋" w:hAnsi="仿宋" w:eastAsia="仿宋" w:cs="仿宋"/>
          <w:sz w:val="32"/>
          <w:szCs w:val="32"/>
        </w:rPr>
        <w:t>工作报告如下，请予</w:t>
      </w:r>
      <w:r>
        <w:rPr>
          <w:rFonts w:hint="eastAsia" w:ascii="仿宋" w:hAnsi="仿宋" w:eastAsia="仿宋" w:cs="仿宋"/>
          <w:sz w:val="32"/>
          <w:szCs w:val="32"/>
          <w:lang w:val="en-US" w:eastAsia="zh-CN"/>
        </w:rPr>
        <w:t>批评</w:t>
      </w:r>
      <w:r>
        <w:rPr>
          <w:rFonts w:hint="eastAsia" w:ascii="仿宋" w:hAnsi="仿宋" w:eastAsia="仿宋" w:cs="仿宋"/>
          <w:sz w:val="32"/>
          <w:szCs w:val="32"/>
        </w:rPr>
        <w:t>指正。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jc w:val="both"/>
        <w:textAlignment w:val="auto"/>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思想政治</w:t>
      </w:r>
      <w:r>
        <w:rPr>
          <w:rFonts w:hint="eastAsia" w:ascii="仿宋" w:hAnsi="仿宋" w:eastAsia="仿宋" w:cs="仿宋"/>
          <w:b/>
          <w:bCs/>
          <w:sz w:val="32"/>
          <w:szCs w:val="32"/>
          <w:highlight w:val="none"/>
          <w:lang w:val="en-US" w:eastAsia="zh-CN"/>
        </w:rPr>
        <w:t>表现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本人</w:t>
      </w:r>
      <w:r>
        <w:rPr>
          <w:rFonts w:hint="eastAsia" w:ascii="仿宋" w:hAnsi="仿宋" w:eastAsia="仿宋" w:cs="仿宋"/>
          <w:sz w:val="32"/>
          <w:szCs w:val="32"/>
        </w:rPr>
        <w:t>能够坚持学习习近平新时代中国特色社会主义思想和十九大、十九届四中</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五中、六中</w:t>
      </w:r>
      <w:r>
        <w:rPr>
          <w:rFonts w:hint="eastAsia" w:ascii="仿宋" w:hAnsi="仿宋" w:eastAsia="仿宋" w:cs="仿宋"/>
          <w:sz w:val="32"/>
          <w:szCs w:val="32"/>
        </w:rPr>
        <w:t>全会精神，增强“四个意识”、坚定“四个自信”、做到“两个维护”。牢固树立核心意识，始终维护中央权威，坚决听从党中央的决策部署</w:t>
      </w:r>
      <w:r>
        <w:rPr>
          <w:rFonts w:hint="eastAsia" w:ascii="仿宋" w:hAnsi="仿宋" w:eastAsia="仿宋" w:cs="仿宋"/>
          <w:sz w:val="32"/>
          <w:szCs w:val="32"/>
          <w:lang w:eastAsia="zh-CN"/>
        </w:rPr>
        <w:t>；</w:t>
      </w:r>
      <w:r>
        <w:rPr>
          <w:rFonts w:hint="eastAsia" w:ascii="仿宋" w:hAnsi="仿宋" w:eastAsia="仿宋" w:cs="仿宋"/>
          <w:sz w:val="32"/>
          <w:szCs w:val="32"/>
        </w:rPr>
        <w:t>牢固树立看齐意识，始终履行岗位职责，向身边的优秀共产党员学习，不断提高自己</w:t>
      </w:r>
      <w:r>
        <w:rPr>
          <w:rFonts w:hint="eastAsia" w:ascii="仿宋" w:hAnsi="仿宋" w:eastAsia="仿宋" w:cs="仿宋"/>
          <w:sz w:val="32"/>
          <w:szCs w:val="32"/>
          <w:lang w:eastAsia="zh-CN"/>
        </w:rPr>
        <w:t>；</w:t>
      </w:r>
      <w:r>
        <w:rPr>
          <w:rFonts w:hint="eastAsia" w:ascii="仿宋" w:hAnsi="仿宋" w:eastAsia="仿宋" w:cs="仿宋"/>
          <w:sz w:val="32"/>
          <w:szCs w:val="32"/>
        </w:rPr>
        <w:t>牢固树立大局意识，牢记共产党员</w:t>
      </w:r>
      <w:r>
        <w:rPr>
          <w:rFonts w:hint="eastAsia" w:ascii="仿宋" w:hAnsi="仿宋" w:eastAsia="仿宋" w:cs="仿宋"/>
          <w:sz w:val="32"/>
          <w:szCs w:val="32"/>
          <w:lang w:val="en-US" w:eastAsia="zh-CN"/>
        </w:rPr>
        <w:t>是自己的</w:t>
      </w:r>
      <w:r>
        <w:rPr>
          <w:rFonts w:hint="eastAsia" w:ascii="仿宋" w:hAnsi="仿宋" w:eastAsia="仿宋" w:cs="仿宋"/>
          <w:sz w:val="32"/>
          <w:szCs w:val="32"/>
        </w:rPr>
        <w:t>第一身份，为党工作</w:t>
      </w:r>
      <w:r>
        <w:rPr>
          <w:rFonts w:hint="eastAsia" w:ascii="仿宋" w:hAnsi="仿宋" w:eastAsia="仿宋" w:cs="仿宋"/>
          <w:sz w:val="32"/>
          <w:szCs w:val="32"/>
          <w:lang w:val="en-US" w:eastAsia="zh-CN"/>
        </w:rPr>
        <w:t>是自己的</w:t>
      </w:r>
      <w:r>
        <w:rPr>
          <w:rFonts w:hint="eastAsia" w:ascii="仿宋" w:hAnsi="仿宋" w:eastAsia="仿宋" w:cs="仿宋"/>
          <w:sz w:val="32"/>
          <w:szCs w:val="32"/>
        </w:rPr>
        <w:t>第一职责，任何时候都服从于</w:t>
      </w:r>
      <w:r>
        <w:rPr>
          <w:rFonts w:hint="eastAsia" w:ascii="仿宋" w:hAnsi="仿宋" w:eastAsia="仿宋" w:cs="仿宋"/>
          <w:sz w:val="32"/>
          <w:szCs w:val="32"/>
          <w:lang w:val="en-US" w:eastAsia="zh-CN"/>
        </w:rPr>
        <w:t>学院</w:t>
      </w:r>
      <w:r>
        <w:rPr>
          <w:rFonts w:hint="eastAsia" w:ascii="仿宋" w:hAnsi="仿宋" w:eastAsia="仿宋" w:cs="仿宋"/>
          <w:sz w:val="32"/>
          <w:szCs w:val="32"/>
        </w:rPr>
        <w:t>的中心工作。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积极参加</w:t>
      </w:r>
      <w:r>
        <w:rPr>
          <w:rFonts w:hint="eastAsia" w:ascii="仿宋" w:hAnsi="仿宋" w:eastAsia="仿宋" w:cs="仿宋"/>
          <w:b w:val="0"/>
          <w:bCs/>
          <w:sz w:val="32"/>
          <w:szCs w:val="32"/>
        </w:rPr>
        <w:t>“不忘初心、牢记使命”主题教育</w:t>
      </w:r>
      <w:r>
        <w:rPr>
          <w:rFonts w:hint="eastAsia" w:ascii="仿宋" w:hAnsi="仿宋" w:eastAsia="仿宋" w:cs="仿宋"/>
          <w:b w:val="0"/>
          <w:bCs/>
          <w:sz w:val="32"/>
          <w:szCs w:val="32"/>
          <w:lang w:eastAsia="zh-CN"/>
        </w:rPr>
        <w:t>及党史学习教育活动，</w:t>
      </w:r>
      <w:r>
        <w:rPr>
          <w:rFonts w:hint="eastAsia" w:ascii="仿宋" w:hAnsi="仿宋" w:eastAsia="仿宋" w:cs="仿宋"/>
          <w:sz w:val="32"/>
          <w:szCs w:val="32"/>
        </w:rPr>
        <w:t>认真学习《习近平新时代中国特色社会主义思想学习纲要》</w:t>
      </w:r>
      <w:r>
        <w:rPr>
          <w:rFonts w:hint="eastAsia" w:ascii="仿宋" w:hAnsi="仿宋" w:eastAsia="仿宋" w:cs="仿宋"/>
          <w:sz w:val="32"/>
          <w:szCs w:val="32"/>
          <w:lang w:eastAsia="zh-CN"/>
        </w:rPr>
        <w:t>、</w:t>
      </w:r>
      <w:r>
        <w:rPr>
          <w:rFonts w:hint="eastAsia" w:ascii="仿宋" w:hAnsi="仿宋" w:eastAsia="仿宋" w:cs="仿宋"/>
          <w:sz w:val="32"/>
          <w:szCs w:val="32"/>
        </w:rPr>
        <w:t>《习近平“不忘初心 牢记使命”重要论述选编》和习近平总书记视察安徽重要讲话精神等内容</w:t>
      </w:r>
      <w:r>
        <w:rPr>
          <w:rFonts w:hint="eastAsia" w:ascii="仿宋" w:hAnsi="仿宋" w:eastAsia="仿宋" w:cs="仿宋"/>
          <w:sz w:val="32"/>
          <w:szCs w:val="32"/>
          <w:lang w:eastAsia="zh-CN"/>
        </w:rPr>
        <w:t>。</w:t>
      </w:r>
      <w:r>
        <w:rPr>
          <w:rFonts w:hint="eastAsia" w:ascii="仿宋" w:hAnsi="仿宋" w:eastAsia="仿宋" w:cs="仿宋"/>
          <w:b w:val="0"/>
          <w:bCs w:val="0"/>
          <w:sz w:val="32"/>
          <w:szCs w:val="32"/>
          <w:highlight w:val="none"/>
          <w:lang w:val="en-US" w:eastAsia="zh-CN"/>
        </w:rPr>
        <w:t>在</w:t>
      </w:r>
      <w:r>
        <w:rPr>
          <w:rFonts w:hint="eastAsia" w:ascii="仿宋" w:hAnsi="仿宋" w:eastAsia="仿宋" w:cs="仿宋"/>
          <w:sz w:val="32"/>
          <w:szCs w:val="32"/>
        </w:rPr>
        <w:t>党史学习教育</w:t>
      </w:r>
      <w:r>
        <w:rPr>
          <w:rFonts w:hint="eastAsia" w:ascii="仿宋" w:hAnsi="仿宋" w:eastAsia="仿宋" w:cs="仿宋"/>
          <w:sz w:val="32"/>
          <w:szCs w:val="32"/>
          <w:lang w:val="en-US" w:eastAsia="zh-CN"/>
        </w:rPr>
        <w:t>活动中</w:t>
      </w:r>
      <w:r>
        <w:rPr>
          <w:rFonts w:hint="eastAsia" w:ascii="仿宋" w:hAnsi="仿宋" w:eastAsia="仿宋" w:cs="仿宋"/>
          <w:sz w:val="32"/>
          <w:szCs w:val="32"/>
        </w:rPr>
        <w:t>，坚持学原文、悟原理，通过参加集中学习研讨、个人自学、聆听党课、与同志交流学习心得等形式，认真学习了《中国共产党简史》</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rPr>
        <w:t>《毛泽东、邓小平、江泽民、胡景涛关于中国共产党历史论述汇编》</w:t>
      </w:r>
      <w:r>
        <w:rPr>
          <w:rFonts w:hint="eastAsia" w:ascii="仿宋" w:hAnsi="仿宋" w:eastAsia="仿宋" w:cs="仿宋"/>
          <w:b w:val="0"/>
          <w:bCs w:val="0"/>
          <w:kern w:val="2"/>
          <w:sz w:val="32"/>
          <w:szCs w:val="32"/>
          <w:lang w:eastAsia="zh-CN"/>
        </w:rPr>
        <w:t>、</w:t>
      </w:r>
      <w:r>
        <w:rPr>
          <w:rFonts w:hint="eastAsia" w:ascii="仿宋" w:hAnsi="仿宋" w:eastAsia="仿宋" w:cs="仿宋"/>
          <w:sz w:val="32"/>
          <w:szCs w:val="32"/>
        </w:rPr>
        <w:t>《习近平论中国共产党历史》</w:t>
      </w:r>
      <w:r>
        <w:rPr>
          <w:rFonts w:hint="eastAsia" w:ascii="仿宋" w:hAnsi="仿宋" w:eastAsia="仿宋" w:cs="仿宋"/>
          <w:sz w:val="32"/>
          <w:szCs w:val="32"/>
          <w:lang w:eastAsia="zh-CN"/>
        </w:rPr>
        <w:t>、</w:t>
      </w:r>
      <w:r>
        <w:rPr>
          <w:rFonts w:hint="eastAsia" w:ascii="仿宋" w:hAnsi="仿宋" w:eastAsia="仿宋" w:cs="仿宋"/>
          <w:sz w:val="32"/>
          <w:szCs w:val="32"/>
        </w:rPr>
        <w:t>《习近平新时代中国特色社会主义思想学习问答》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关于新形势下党内政治生活的若干准则》</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中国共产党党内监督条例</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中共中央关于党的百年奋斗重大成就和历史经验的决议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以及党章等文献资料。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按照学校统一部署安排，</w:t>
      </w:r>
      <w:r>
        <w:rPr>
          <w:rFonts w:hint="eastAsia" w:ascii="仿宋" w:hAnsi="仿宋" w:eastAsia="仿宋" w:cs="仿宋"/>
          <w:sz w:val="32"/>
          <w:szCs w:val="32"/>
        </w:rPr>
        <w:t>参加了安徽高校中层管理人员学习贯彻党的十九届五中全会精神</w:t>
      </w:r>
      <w:r>
        <w:rPr>
          <w:rFonts w:hint="eastAsia" w:ascii="仿宋" w:hAnsi="仿宋" w:eastAsia="仿宋" w:cs="仿宋"/>
          <w:sz w:val="32"/>
          <w:szCs w:val="32"/>
          <w:lang w:val="en-US" w:eastAsia="zh-CN"/>
        </w:rPr>
        <w:t>和法制知识</w:t>
      </w:r>
      <w:r>
        <w:rPr>
          <w:rFonts w:hint="eastAsia" w:ascii="仿宋" w:hAnsi="仿宋" w:eastAsia="仿宋" w:cs="仿宋"/>
          <w:sz w:val="32"/>
          <w:szCs w:val="32"/>
        </w:rPr>
        <w:t>网络培训班学习</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rPr>
        <w:t>观看了习近平总书记在庆祝中国共产党成立100周年大会上的重要讲话</w:t>
      </w:r>
      <w:r>
        <w:rPr>
          <w:rFonts w:hint="eastAsia" w:ascii="仿宋" w:hAnsi="仿宋" w:eastAsia="仿宋" w:cs="仿宋"/>
          <w:b w:val="0"/>
          <w:bCs w:val="0"/>
          <w:kern w:val="2"/>
          <w:sz w:val="32"/>
          <w:szCs w:val="32"/>
          <w:lang w:eastAsia="zh-CN"/>
        </w:rPr>
        <w:t>，</w:t>
      </w:r>
      <w:r>
        <w:rPr>
          <w:rFonts w:hint="eastAsia" w:ascii="仿宋" w:hAnsi="仿宋" w:eastAsia="仿宋" w:cs="仿宋"/>
          <w:b w:val="0"/>
          <w:bCs w:val="0"/>
          <w:kern w:val="2"/>
          <w:sz w:val="32"/>
          <w:szCs w:val="32"/>
          <w:lang w:val="en-US" w:eastAsia="zh-CN"/>
        </w:rPr>
        <w:t>聆听</w:t>
      </w:r>
      <w:r>
        <w:rPr>
          <w:rFonts w:hint="eastAsia" w:ascii="仿宋" w:hAnsi="仿宋" w:eastAsia="仿宋" w:cs="仿宋"/>
          <w:b w:val="0"/>
          <w:bCs w:val="0"/>
          <w:kern w:val="2"/>
          <w:sz w:val="32"/>
          <w:szCs w:val="32"/>
        </w:rPr>
        <w:t>了省委讲师团副团长肖文婷</w:t>
      </w:r>
      <w:r>
        <w:rPr>
          <w:rFonts w:hint="eastAsia" w:ascii="仿宋" w:hAnsi="仿宋" w:eastAsia="仿宋" w:cs="仿宋"/>
          <w:b w:val="0"/>
          <w:bCs w:val="0"/>
          <w:kern w:val="2"/>
          <w:sz w:val="32"/>
          <w:szCs w:val="32"/>
          <w:lang w:val="en-US" w:eastAsia="zh-CN"/>
        </w:rPr>
        <w:t>所</w:t>
      </w:r>
      <w:r>
        <w:rPr>
          <w:rFonts w:hint="eastAsia" w:ascii="仿宋" w:hAnsi="仿宋" w:eastAsia="仿宋" w:cs="仿宋"/>
          <w:b w:val="0"/>
          <w:bCs w:val="0"/>
          <w:kern w:val="2"/>
          <w:sz w:val="32"/>
          <w:szCs w:val="32"/>
        </w:rPr>
        <w:t>作《新民主主义革命时期完成“救国大业”—党史学习教育专题宣讲》</w:t>
      </w:r>
      <w:r>
        <w:rPr>
          <w:rFonts w:hint="eastAsia" w:ascii="仿宋" w:hAnsi="仿宋" w:eastAsia="仿宋" w:cs="仿宋"/>
          <w:b w:val="0"/>
          <w:bCs w:val="0"/>
          <w:kern w:val="2"/>
          <w:sz w:val="32"/>
          <w:szCs w:val="32"/>
          <w:lang w:eastAsia="zh-CN"/>
        </w:rPr>
        <w:t>。</w:t>
      </w:r>
      <w:r>
        <w:rPr>
          <w:rFonts w:hint="eastAsia" w:ascii="仿宋" w:hAnsi="仿宋" w:eastAsia="仿宋" w:cs="仿宋"/>
          <w:b w:val="0"/>
          <w:bCs w:val="0"/>
          <w:kern w:val="2"/>
          <w:sz w:val="32"/>
          <w:szCs w:val="32"/>
          <w:lang w:val="en-US" w:eastAsia="zh-CN"/>
        </w:rPr>
        <w:t>参加</w:t>
      </w:r>
      <w:r>
        <w:rPr>
          <w:rFonts w:hint="eastAsia" w:ascii="仿宋" w:hAnsi="仿宋" w:eastAsia="仿宋" w:cs="仿宋"/>
          <w:sz w:val="32"/>
          <w:szCs w:val="32"/>
        </w:rPr>
        <w:t>学院党委扩大会议集中学习党的十九届六中全会精神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参加我院党委与旅游学院党委共同组织的参观安徽省党风廉政教育馆。</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廉洁自律和执行“一岗双责”情况</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rPr>
      </w:pPr>
      <w:r>
        <w:rPr>
          <w:rFonts w:hint="eastAsia" w:ascii="仿宋" w:hAnsi="仿宋" w:eastAsia="仿宋" w:cs="仿宋"/>
          <w:sz w:val="32"/>
          <w:szCs w:val="32"/>
        </w:rPr>
        <w:t>通过学习习近平新时代中国特色社会主义思想和十九大、十</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九届四中</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五中、六中</w:t>
      </w:r>
      <w:r>
        <w:rPr>
          <w:rFonts w:hint="eastAsia" w:ascii="仿宋" w:hAnsi="仿宋" w:eastAsia="仿宋" w:cs="仿宋"/>
          <w:sz w:val="32"/>
          <w:szCs w:val="32"/>
        </w:rPr>
        <w:t>全会精神，以学习</w:t>
      </w:r>
      <w:r>
        <w:rPr>
          <w:rFonts w:hint="eastAsia" w:ascii="仿宋" w:hAnsi="仿宋" w:eastAsia="仿宋" w:cs="仿宋"/>
          <w:sz w:val="32"/>
          <w:szCs w:val="32"/>
          <w:lang w:val="en-US" w:eastAsia="zh-CN"/>
        </w:rPr>
        <w:t>促进</w:t>
      </w:r>
      <w:r>
        <w:rPr>
          <w:rFonts w:hint="eastAsia" w:ascii="仿宋" w:hAnsi="仿宋" w:eastAsia="仿宋" w:cs="仿宋"/>
          <w:sz w:val="32"/>
          <w:szCs w:val="32"/>
        </w:rPr>
        <w:t>廉洁自律意识，以学习增强拒腐防变能力</w:t>
      </w:r>
      <w:r>
        <w:rPr>
          <w:rFonts w:hint="eastAsia" w:ascii="仿宋" w:hAnsi="仿宋" w:eastAsia="仿宋" w:cs="仿宋"/>
          <w:sz w:val="32"/>
          <w:szCs w:val="32"/>
          <w:lang w:eastAsia="zh-CN"/>
        </w:rPr>
        <w:t>，</w:t>
      </w:r>
      <w:r>
        <w:rPr>
          <w:rFonts w:hint="eastAsia" w:ascii="仿宋" w:hAnsi="仿宋" w:eastAsia="仿宋" w:cs="仿宋"/>
          <w:sz w:val="32"/>
          <w:szCs w:val="32"/>
        </w:rPr>
        <w:t>不断增强贯彻执行党风廉政建设的自觉性和坚定性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主要体现在以下几个方面：</w:t>
      </w:r>
      <w:r>
        <w:rPr>
          <w:rFonts w:hint="eastAsia" w:ascii="仿宋" w:hAnsi="仿宋" w:eastAsia="仿宋" w:cs="仿宋"/>
          <w:sz w:val="32"/>
          <w:szCs w:val="32"/>
        </w:rPr>
        <w:t>一是</w:t>
      </w:r>
      <w:r>
        <w:rPr>
          <w:rFonts w:hint="eastAsia" w:ascii="仿宋" w:hAnsi="仿宋" w:eastAsia="仿宋" w:cs="仿宋"/>
          <w:sz w:val="32"/>
          <w:szCs w:val="32"/>
          <w:lang w:val="en-US" w:eastAsia="zh-CN"/>
        </w:rPr>
        <w:t>在学习中深刻感悟“两个确立”的决定性意义，树立正确党史观，坚定信仰信念信心。</w:t>
      </w:r>
      <w:r>
        <w:rPr>
          <w:rFonts w:hint="eastAsia" w:ascii="仿宋" w:hAnsi="仿宋" w:eastAsia="仿宋" w:cs="仿宋"/>
          <w:sz w:val="32"/>
          <w:szCs w:val="32"/>
        </w:rPr>
        <w:t>二是认真贯彻民主集中原则</w:t>
      </w:r>
      <w:r>
        <w:rPr>
          <w:rFonts w:hint="eastAsia" w:ascii="仿宋" w:hAnsi="仿宋" w:eastAsia="仿宋" w:cs="仿宋"/>
          <w:sz w:val="32"/>
          <w:szCs w:val="32"/>
          <w:lang w:eastAsia="zh-CN"/>
        </w:rPr>
        <w:t>，</w:t>
      </w:r>
      <w:r>
        <w:rPr>
          <w:rFonts w:hint="eastAsia" w:ascii="仿宋" w:hAnsi="仿宋" w:eastAsia="仿宋" w:cs="仿宋"/>
          <w:sz w:val="32"/>
          <w:szCs w:val="32"/>
        </w:rPr>
        <w:t>议事决策</w:t>
      </w:r>
      <w:r>
        <w:rPr>
          <w:rFonts w:hint="eastAsia" w:ascii="仿宋" w:hAnsi="仿宋" w:eastAsia="仿宋" w:cs="仿宋"/>
          <w:sz w:val="32"/>
          <w:szCs w:val="32"/>
          <w:lang w:val="en-US" w:eastAsia="zh-CN"/>
        </w:rPr>
        <w:t>中在合理表达观点的同时，</w:t>
      </w:r>
      <w:r>
        <w:rPr>
          <w:rFonts w:hint="eastAsia" w:ascii="仿宋" w:hAnsi="仿宋" w:eastAsia="仿宋" w:cs="仿宋"/>
          <w:sz w:val="32"/>
          <w:szCs w:val="32"/>
        </w:rPr>
        <w:t>严格执行个人服从组织、少数服从多数、下级服从上级的工作原则</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三是坚</w:t>
      </w:r>
      <w:r>
        <w:rPr>
          <w:rFonts w:hint="eastAsia" w:ascii="仿宋" w:hAnsi="仿宋" w:eastAsia="仿宋" w:cs="仿宋"/>
          <w:sz w:val="32"/>
          <w:szCs w:val="32"/>
        </w:rPr>
        <w:t>守初心，</w:t>
      </w:r>
      <w:r>
        <w:rPr>
          <w:rFonts w:hint="eastAsia" w:ascii="仿宋" w:hAnsi="仿宋" w:eastAsia="仿宋" w:cs="仿宋"/>
          <w:sz w:val="32"/>
          <w:szCs w:val="32"/>
          <w:lang w:val="en-US" w:eastAsia="zh-CN"/>
        </w:rPr>
        <w:t>牢</w:t>
      </w:r>
      <w:r>
        <w:rPr>
          <w:rFonts w:hint="eastAsia" w:ascii="仿宋" w:hAnsi="仿宋" w:eastAsia="仿宋" w:cs="仿宋"/>
          <w:sz w:val="32"/>
          <w:szCs w:val="32"/>
        </w:rPr>
        <w:t>记使命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履职尽责，担当作为</w:t>
      </w:r>
      <w:r>
        <w:rPr>
          <w:rFonts w:hint="eastAsia" w:ascii="仿宋" w:hAnsi="仿宋" w:eastAsia="仿宋" w:cs="仿宋"/>
          <w:sz w:val="32"/>
          <w:szCs w:val="32"/>
        </w:rPr>
        <w:t>。始终坚持以</w:t>
      </w:r>
      <w:r>
        <w:rPr>
          <w:rFonts w:hint="eastAsia" w:ascii="仿宋" w:hAnsi="仿宋" w:eastAsia="仿宋" w:cs="仿宋"/>
          <w:sz w:val="32"/>
          <w:szCs w:val="32"/>
          <w:lang w:val="en-US" w:eastAsia="zh-CN"/>
        </w:rPr>
        <w:t>师生</w:t>
      </w:r>
      <w:r>
        <w:rPr>
          <w:rFonts w:hint="eastAsia" w:ascii="仿宋" w:hAnsi="仿宋" w:eastAsia="仿宋" w:cs="仿宋"/>
          <w:sz w:val="32"/>
          <w:szCs w:val="32"/>
        </w:rPr>
        <w:t>为中心的发展思想，时刻不忘为</w:t>
      </w:r>
      <w:r>
        <w:rPr>
          <w:rFonts w:hint="eastAsia" w:ascii="仿宋" w:hAnsi="仿宋" w:eastAsia="仿宋" w:cs="仿宋"/>
          <w:sz w:val="32"/>
          <w:szCs w:val="32"/>
          <w:lang w:val="en-US" w:eastAsia="zh-CN"/>
        </w:rPr>
        <w:t>师生</w:t>
      </w:r>
      <w:r>
        <w:rPr>
          <w:rFonts w:hint="eastAsia" w:ascii="仿宋" w:hAnsi="仿宋" w:eastAsia="仿宋" w:cs="仿宋"/>
          <w:sz w:val="32"/>
          <w:szCs w:val="32"/>
        </w:rPr>
        <w:t>服务的初心，主动担当新时代</w:t>
      </w:r>
      <w:r>
        <w:rPr>
          <w:rFonts w:hint="eastAsia" w:ascii="仿宋" w:hAnsi="仿宋" w:eastAsia="仿宋" w:cs="仿宋"/>
          <w:sz w:val="32"/>
          <w:szCs w:val="32"/>
          <w:lang w:val="en-US" w:eastAsia="zh-CN"/>
        </w:rPr>
        <w:t>教书育人管理</w:t>
      </w:r>
      <w:r>
        <w:rPr>
          <w:rFonts w:hint="eastAsia" w:ascii="仿宋" w:hAnsi="仿宋" w:eastAsia="仿宋" w:cs="仿宋"/>
          <w:sz w:val="32"/>
          <w:szCs w:val="32"/>
        </w:rPr>
        <w:t>使命任务</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rPr>
        <w:t>抓好</w:t>
      </w:r>
      <w:r>
        <w:rPr>
          <w:rFonts w:hint="eastAsia" w:ascii="仿宋" w:hAnsi="仿宋" w:eastAsia="仿宋" w:cs="仿宋"/>
          <w:sz w:val="32"/>
          <w:szCs w:val="32"/>
          <w:lang w:val="en-US" w:eastAsia="zh-CN"/>
        </w:rPr>
        <w:t>科研</w:t>
      </w:r>
      <w:r>
        <w:rPr>
          <w:rFonts w:hint="eastAsia" w:ascii="仿宋" w:hAnsi="仿宋" w:eastAsia="仿宋" w:cs="仿宋"/>
          <w:sz w:val="32"/>
          <w:szCs w:val="32"/>
        </w:rPr>
        <w:t>管理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行政管理</w:t>
      </w:r>
      <w:r>
        <w:rPr>
          <w:rFonts w:hint="eastAsia" w:ascii="仿宋" w:hAnsi="仿宋" w:eastAsia="仿宋" w:cs="仿宋"/>
          <w:sz w:val="32"/>
          <w:szCs w:val="32"/>
        </w:rPr>
        <w:t>的同时，做好</w:t>
      </w:r>
      <w:r>
        <w:rPr>
          <w:rFonts w:hint="eastAsia" w:ascii="仿宋" w:hAnsi="仿宋" w:eastAsia="仿宋" w:cs="仿宋"/>
          <w:sz w:val="32"/>
          <w:szCs w:val="32"/>
          <w:lang w:val="en-US" w:eastAsia="zh-CN"/>
        </w:rPr>
        <w:t>科研办</w:t>
      </w:r>
      <w:r>
        <w:rPr>
          <w:rFonts w:hint="eastAsia" w:ascii="仿宋" w:hAnsi="仿宋" w:eastAsia="仿宋" w:cs="仿宋"/>
          <w:sz w:val="32"/>
          <w:szCs w:val="32"/>
        </w:rPr>
        <w:t>等分管部门的党风廉政建设。督促</w:t>
      </w:r>
      <w:r>
        <w:rPr>
          <w:rFonts w:hint="eastAsia" w:ascii="仿宋" w:hAnsi="仿宋" w:eastAsia="仿宋" w:cs="仿宋"/>
          <w:sz w:val="32"/>
          <w:szCs w:val="32"/>
          <w:lang w:val="en-US" w:eastAsia="zh-CN"/>
        </w:rPr>
        <w:t>分管</w:t>
      </w:r>
      <w:r>
        <w:rPr>
          <w:rFonts w:hint="eastAsia" w:ascii="仿宋" w:hAnsi="仿宋" w:eastAsia="仿宋" w:cs="仿宋"/>
          <w:sz w:val="32"/>
          <w:szCs w:val="32"/>
        </w:rPr>
        <w:t>部门深入学习党规党纪和学校各项管理规定，规范常规</w:t>
      </w:r>
      <w:r>
        <w:rPr>
          <w:rFonts w:hint="eastAsia" w:ascii="仿宋" w:hAnsi="仿宋" w:eastAsia="仿宋" w:cs="仿宋"/>
          <w:sz w:val="32"/>
          <w:szCs w:val="32"/>
          <w:lang w:val="en-US" w:eastAsia="zh-CN"/>
        </w:rPr>
        <w:t>工作，</w:t>
      </w:r>
      <w:r>
        <w:rPr>
          <w:rFonts w:hint="eastAsia" w:ascii="仿宋" w:hAnsi="仿宋" w:eastAsia="仿宋" w:cs="仿宋"/>
          <w:sz w:val="32"/>
          <w:szCs w:val="32"/>
        </w:rPr>
        <w:t>强化责任担当，确保分管部门党风廉政建设</w:t>
      </w:r>
      <w:r>
        <w:rPr>
          <w:rFonts w:hint="eastAsia" w:ascii="仿宋" w:hAnsi="仿宋" w:eastAsia="仿宋" w:cs="仿宋"/>
          <w:sz w:val="32"/>
          <w:szCs w:val="32"/>
          <w:lang w:val="en-US" w:eastAsia="zh-CN"/>
        </w:rPr>
        <w:t>规范有序</w:t>
      </w:r>
      <w:r>
        <w:rPr>
          <w:rFonts w:hint="eastAsia" w:ascii="仿宋" w:hAnsi="仿宋" w:eastAsia="仿宋" w:cs="仿宋"/>
          <w:sz w:val="32"/>
          <w:szCs w:val="32"/>
        </w:rPr>
        <w:t>。</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任期内最满意的工作</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各项科研管理工作规范，学院形成良好科研氛围</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320" w:firstLineChars="100"/>
        <w:jc w:val="both"/>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出台旨在激励</w:t>
      </w:r>
      <w:r>
        <w:rPr>
          <w:rFonts w:hint="eastAsia" w:ascii="仿宋" w:hAnsi="仿宋" w:eastAsia="仿宋" w:cs="仿宋"/>
          <w:i w:val="0"/>
          <w:caps w:val="0"/>
          <w:color w:val="333333"/>
          <w:spacing w:val="8"/>
          <w:sz w:val="32"/>
          <w:szCs w:val="32"/>
          <w:shd w:val="clear" w:color="auto" w:fill="FFFFFF"/>
          <w:lang w:val="en-US" w:eastAsia="zh-CN"/>
        </w:rPr>
        <w:t>科研人员产出高水平科研成果的</w:t>
      </w:r>
      <w:r>
        <w:rPr>
          <w:rFonts w:hint="eastAsia" w:ascii="仿宋" w:hAnsi="仿宋" w:eastAsia="仿宋" w:cs="仿宋"/>
          <w:sz w:val="32"/>
          <w:szCs w:val="32"/>
          <w:lang w:val="en-US" w:eastAsia="zh-CN"/>
        </w:rPr>
        <w:t>激励制度；实行科研工作分管系主任负责制；</w:t>
      </w:r>
      <w:r>
        <w:rPr>
          <w:rFonts w:hint="eastAsia" w:ascii="仿宋" w:hAnsi="仿宋" w:eastAsia="仿宋" w:cs="仿宋"/>
          <w:i w:val="0"/>
          <w:caps w:val="0"/>
          <w:color w:val="333333"/>
          <w:spacing w:val="8"/>
          <w:sz w:val="32"/>
          <w:szCs w:val="32"/>
          <w:shd w:val="clear" w:color="auto" w:fill="FFFFFF"/>
          <w:lang w:val="en-US" w:eastAsia="zh-CN"/>
        </w:rPr>
        <w:t>充分依托系-教研室-科研人员（教师）的路径，建立科研联络机制和</w:t>
      </w:r>
      <w:r>
        <w:rPr>
          <w:rFonts w:hint="eastAsia" w:ascii="仿宋" w:hAnsi="仿宋" w:eastAsia="仿宋" w:cs="仿宋"/>
          <w:sz w:val="32"/>
          <w:szCs w:val="32"/>
          <w:lang w:val="en-US" w:eastAsia="zh-CN"/>
        </w:rPr>
        <w:t>科研工作台账</w:t>
      </w:r>
      <w:r>
        <w:rPr>
          <w:rFonts w:hint="eastAsia" w:ascii="仿宋" w:hAnsi="仿宋" w:eastAsia="仿宋" w:cs="仿宋"/>
          <w:i w:val="0"/>
          <w:caps w:val="0"/>
          <w:color w:val="333333"/>
          <w:spacing w:val="8"/>
          <w:sz w:val="32"/>
          <w:szCs w:val="32"/>
          <w:shd w:val="clear" w:color="auto" w:fill="FFFFFF"/>
          <w:lang w:val="en-US" w:eastAsia="zh-CN"/>
        </w:rPr>
        <w:t>；积极推动营造良好科研</w:t>
      </w:r>
      <w:r>
        <w:rPr>
          <w:rFonts w:hint="eastAsia" w:ascii="仿宋" w:hAnsi="仿宋" w:eastAsia="仿宋" w:cs="仿宋"/>
          <w:i w:val="0"/>
          <w:caps w:val="0"/>
          <w:color w:val="auto"/>
          <w:spacing w:val="8"/>
          <w:sz w:val="32"/>
          <w:szCs w:val="32"/>
          <w:shd w:val="clear" w:color="auto" w:fill="FFFFFF"/>
          <w:lang w:val="en-US" w:eastAsia="zh-CN"/>
        </w:rPr>
        <w:t>氛围，定期分享高</w:t>
      </w:r>
      <w:r>
        <w:rPr>
          <w:rFonts w:hint="eastAsia" w:ascii="仿宋" w:hAnsi="仿宋" w:eastAsia="仿宋" w:cs="仿宋"/>
          <w:i w:val="0"/>
          <w:caps w:val="0"/>
          <w:color w:val="333333"/>
          <w:spacing w:val="8"/>
          <w:sz w:val="32"/>
          <w:szCs w:val="32"/>
          <w:shd w:val="clear" w:color="auto" w:fill="FFFFFF"/>
          <w:lang w:val="en-US" w:eastAsia="zh-CN"/>
        </w:rPr>
        <w:t>质量学术信息；推动高质量学术交流活动，着力打造“新文科经管大讲堂”、“南艳湖经管青年学者论坛”等学术平台；</w:t>
      </w:r>
      <w:r>
        <w:rPr>
          <w:rFonts w:hint="eastAsia" w:ascii="仿宋" w:hAnsi="仿宋" w:eastAsia="仿宋" w:cs="仿宋"/>
          <w:i w:val="0"/>
          <w:caps w:val="0"/>
          <w:color w:val="333333"/>
          <w:spacing w:val="8"/>
          <w:sz w:val="32"/>
          <w:szCs w:val="32"/>
          <w:highlight w:val="none"/>
          <w:shd w:val="clear" w:color="auto" w:fill="FFFFFF"/>
          <w:lang w:val="en-US" w:eastAsia="zh-CN"/>
        </w:rPr>
        <w:t>依托中德经济发展与创新研究中心等平台，举办两场高水平国际学术会议；</w:t>
      </w:r>
      <w:r>
        <w:rPr>
          <w:rFonts w:hint="eastAsia" w:ascii="仿宋" w:hAnsi="仿宋" w:eastAsia="仿宋" w:cs="仿宋"/>
          <w:color w:val="000000"/>
          <w:sz w:val="32"/>
          <w:szCs w:val="32"/>
          <w:lang w:val="en-US" w:eastAsia="zh-CN"/>
        </w:rPr>
        <w:t>进行</w:t>
      </w:r>
      <w:r>
        <w:rPr>
          <w:rFonts w:hint="eastAsia" w:ascii="仿宋" w:hAnsi="仿宋" w:eastAsia="仿宋" w:cs="仿宋"/>
          <w:color w:val="000000"/>
          <w:sz w:val="32"/>
          <w:szCs w:val="32"/>
        </w:rPr>
        <w:t>纵向在研科研项目中期检查，积极推动科研项目按期高质量结题</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学院科研成果丰硕，</w:t>
      </w:r>
      <w:r>
        <w:rPr>
          <w:rFonts w:hint="eastAsia" w:ascii="仿宋" w:hAnsi="仿宋" w:eastAsia="仿宋" w:cs="仿宋"/>
          <w:color w:val="000000"/>
          <w:sz w:val="32"/>
          <w:szCs w:val="32"/>
        </w:rPr>
        <w:t>教育部项目及省市软科学项目</w:t>
      </w:r>
      <w:r>
        <w:rPr>
          <w:rFonts w:hint="eastAsia" w:ascii="仿宋" w:hAnsi="仿宋" w:eastAsia="仿宋" w:cs="仿宋"/>
          <w:color w:val="000000"/>
          <w:sz w:val="32"/>
          <w:szCs w:val="32"/>
          <w:lang w:val="en-US" w:eastAsia="zh-CN"/>
        </w:rPr>
        <w:t>等</w:t>
      </w:r>
      <w:r>
        <w:rPr>
          <w:rFonts w:hint="eastAsia" w:ascii="仿宋" w:hAnsi="仿宋" w:eastAsia="仿宋" w:cs="仿宋"/>
          <w:color w:val="000000"/>
          <w:sz w:val="32"/>
          <w:szCs w:val="32"/>
        </w:rPr>
        <w:t>立项数量和质量</w:t>
      </w:r>
      <w:r>
        <w:rPr>
          <w:rFonts w:hint="eastAsia" w:ascii="仿宋" w:hAnsi="仿宋" w:eastAsia="仿宋" w:cs="仿宋"/>
          <w:color w:val="000000"/>
          <w:sz w:val="32"/>
          <w:szCs w:val="32"/>
          <w:lang w:val="en-US" w:eastAsia="zh-CN"/>
        </w:rPr>
        <w:t>均</w:t>
      </w:r>
      <w:r>
        <w:rPr>
          <w:rFonts w:hint="eastAsia" w:ascii="仿宋" w:hAnsi="仿宋" w:eastAsia="仿宋" w:cs="仿宋"/>
          <w:color w:val="000000"/>
          <w:sz w:val="32"/>
          <w:szCs w:val="32"/>
        </w:rPr>
        <w:t>取得新突破</w:t>
      </w:r>
      <w:r>
        <w:rPr>
          <w:rFonts w:hint="eastAsia" w:ascii="仿宋" w:hAnsi="仿宋" w:eastAsia="仿宋" w:cs="仿宋"/>
          <w:color w:val="000000"/>
          <w:sz w:val="32"/>
          <w:szCs w:val="32"/>
          <w:lang w:val="en-US" w:eastAsia="zh-CN"/>
        </w:rPr>
        <w:t>等</w:t>
      </w:r>
      <w:r>
        <w:rPr>
          <w:rFonts w:hint="eastAsia" w:ascii="仿宋" w:hAnsi="仿宋" w:eastAsia="仿宋" w:cs="仿宋"/>
          <w:color w:val="00000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 w:hAnsi="仿宋" w:eastAsia="仿宋" w:cs="仿宋"/>
          <w:b/>
          <w:bCs/>
          <w:color w:val="000000"/>
          <w:sz w:val="32"/>
          <w:szCs w:val="32"/>
        </w:rPr>
      </w:pPr>
      <w:r>
        <w:rPr>
          <w:rFonts w:hint="eastAsia" w:ascii="仿宋" w:hAnsi="仿宋" w:eastAsia="仿宋" w:cs="仿宋"/>
          <w:b/>
          <w:bCs/>
          <w:sz w:val="32"/>
          <w:szCs w:val="32"/>
          <w:lang w:val="en-US" w:eastAsia="zh-CN"/>
        </w:rPr>
        <w:t>2、积极与德方沟通，确保疫情期间线上教学</w:t>
      </w:r>
      <w:r>
        <w:rPr>
          <w:rFonts w:hint="eastAsia" w:ascii="仿宋" w:hAnsi="仿宋" w:eastAsia="仿宋" w:cs="仿宋"/>
          <w:b/>
          <w:bCs/>
          <w:color w:val="000000"/>
          <w:sz w:val="32"/>
          <w:szCs w:val="32"/>
        </w:rPr>
        <w:t>计划高质量实施</w:t>
      </w:r>
    </w:p>
    <w:p>
      <w:pPr>
        <w:keepNext w:val="0"/>
        <w:keepLines w:val="0"/>
        <w:pageBreakBefore w:val="0"/>
        <w:widowControl/>
        <w:kinsoku/>
        <w:wordWrap/>
        <w:overflowPunct/>
        <w:topLinePunct w:val="0"/>
        <w:autoSpaceDE/>
        <w:autoSpaceDN/>
        <w:bidi w:val="0"/>
        <w:adjustRightInd/>
        <w:snapToGrid/>
        <w:spacing w:line="560" w:lineRule="exact"/>
        <w:ind w:firstLine="320" w:firstLineChars="100"/>
        <w:jc w:val="left"/>
        <w:textAlignment w:val="auto"/>
        <w:rPr>
          <w:rFonts w:hint="eastAsia" w:ascii="仿宋" w:hAnsi="仿宋" w:eastAsia="仿宋" w:cs="仿宋"/>
          <w:color w:val="auto"/>
          <w:kern w:val="2"/>
          <w:sz w:val="32"/>
          <w:szCs w:val="32"/>
          <w:lang w:val="en-US" w:eastAsia="zh-CN"/>
        </w:rPr>
      </w:pPr>
      <w:r>
        <w:rPr>
          <w:rFonts w:hint="eastAsia" w:ascii="仿宋" w:hAnsi="仿宋" w:eastAsia="仿宋" w:cs="仿宋"/>
          <w:sz w:val="32"/>
          <w:szCs w:val="32"/>
          <w:lang w:val="en-US" w:eastAsia="zh-CN"/>
        </w:rPr>
        <w:t>适应疫情需要，积极与德方就线上教学</w:t>
      </w:r>
      <w:r>
        <w:rPr>
          <w:rFonts w:hint="eastAsia" w:ascii="仿宋" w:hAnsi="仿宋" w:eastAsia="仿宋" w:cs="仿宋"/>
          <w:color w:val="000000"/>
          <w:sz w:val="32"/>
          <w:szCs w:val="32"/>
          <w:lang w:val="en-US" w:eastAsia="zh-CN"/>
        </w:rPr>
        <w:t>方案设置、课程授权等诸多问题进行良好且富有成效的沟通，双方齐心协力，积极应对化解问题和矛盾，</w:t>
      </w:r>
      <w:r>
        <w:rPr>
          <w:rFonts w:hint="eastAsia" w:ascii="仿宋" w:hAnsi="仿宋" w:eastAsia="仿宋" w:cs="仿宋"/>
          <w:sz w:val="32"/>
          <w:szCs w:val="32"/>
          <w:lang w:val="en-US" w:eastAsia="zh-CN"/>
        </w:rPr>
        <w:t>配备优质师资担任助教，</w:t>
      </w:r>
      <w:r>
        <w:rPr>
          <w:rFonts w:hint="eastAsia" w:ascii="仿宋" w:hAnsi="仿宋" w:eastAsia="仿宋" w:cs="仿宋"/>
          <w:color w:val="000000"/>
          <w:sz w:val="32"/>
          <w:szCs w:val="32"/>
        </w:rPr>
        <w:t>确保教学计划高质量实施</w:t>
      </w:r>
      <w:r>
        <w:rPr>
          <w:rFonts w:hint="eastAsia" w:ascii="仿宋" w:hAnsi="仿宋" w:eastAsia="仿宋" w:cs="仿宋"/>
          <w:color w:val="000000"/>
          <w:sz w:val="32"/>
          <w:szCs w:val="32"/>
          <w:lang w:eastAsia="zh-CN"/>
        </w:rPr>
        <w:t>；</w:t>
      </w:r>
      <w:r>
        <w:rPr>
          <w:rFonts w:hint="eastAsia" w:ascii="仿宋" w:hAnsi="仿宋" w:eastAsia="仿宋" w:cs="仿宋"/>
          <w:sz w:val="32"/>
          <w:szCs w:val="32"/>
          <w:lang w:val="en-US" w:eastAsia="zh-CN"/>
        </w:rPr>
        <w:t>积极配合国际处与</w:t>
      </w:r>
      <w:r>
        <w:rPr>
          <w:rFonts w:hint="eastAsia" w:ascii="仿宋" w:hAnsi="仿宋" w:eastAsia="仿宋" w:cs="仿宋"/>
          <w:color w:val="000000"/>
          <w:sz w:val="32"/>
          <w:szCs w:val="32"/>
          <w:lang w:val="en-US" w:eastAsia="zh-CN"/>
        </w:rPr>
        <w:t>德国</w:t>
      </w:r>
      <w:r>
        <w:rPr>
          <w:rFonts w:hint="eastAsia" w:ascii="仿宋" w:hAnsi="仿宋" w:eastAsia="仿宋" w:cs="仿宋"/>
          <w:color w:val="000000"/>
          <w:sz w:val="32"/>
          <w:szCs w:val="32"/>
        </w:rPr>
        <w:t>奥斯纳布吕克应用科学大学</w:t>
      </w:r>
      <w:r>
        <w:rPr>
          <w:rFonts w:hint="eastAsia" w:ascii="仿宋" w:hAnsi="仿宋" w:eastAsia="仿宋" w:cs="仿宋"/>
          <w:color w:val="000000"/>
          <w:sz w:val="32"/>
          <w:szCs w:val="32"/>
          <w:lang w:val="en-US" w:eastAsia="zh-CN"/>
        </w:rPr>
        <w:t>进行谈判，促成两校签订新的合作协议，</w:t>
      </w:r>
      <w:r>
        <w:rPr>
          <w:rFonts w:hint="eastAsia" w:ascii="仿宋" w:hAnsi="仿宋" w:eastAsia="仿宋" w:cs="仿宋"/>
          <w:color w:val="000000"/>
          <w:sz w:val="32"/>
          <w:szCs w:val="32"/>
        </w:rPr>
        <w:t>全面开展经济与管理类专业人才联合培养</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积极参与学校六部门定期沟通工作机制，</w:t>
      </w:r>
      <w:r>
        <w:rPr>
          <w:rFonts w:hint="eastAsia" w:ascii="仿宋" w:hAnsi="仿宋" w:eastAsia="仿宋" w:cs="仿宋"/>
          <w:color w:val="auto"/>
          <w:kern w:val="2"/>
          <w:sz w:val="32"/>
          <w:szCs w:val="32"/>
          <w:lang w:val="en-US" w:eastAsia="zh-CN"/>
        </w:rPr>
        <w:t>为合力提高德语教学及日常管理工作不断努力；积极参与推动遗留问题解决等。</w:t>
      </w:r>
    </w:p>
    <w:p>
      <w:pPr>
        <w:keepNext w:val="0"/>
        <w:keepLines w:val="0"/>
        <w:pageBreakBefore w:val="0"/>
        <w:widowControl/>
        <w:numPr>
          <w:ilvl w:val="0"/>
          <w:numId w:val="3"/>
        </w:numPr>
        <w:kinsoku/>
        <w:wordWrap/>
        <w:overflowPunct/>
        <w:topLinePunct w:val="0"/>
        <w:autoSpaceDE/>
        <w:autoSpaceDN/>
        <w:bidi w:val="0"/>
        <w:adjustRightInd/>
        <w:snapToGrid/>
        <w:spacing w:line="560" w:lineRule="exact"/>
        <w:ind w:left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积极参与推进我院学位点建设及新增硕士学位授权点申报工作</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320" w:firstLineChars="100"/>
        <w:jc w:val="both"/>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highlight w:val="none"/>
          <w:lang w:val="en-US" w:eastAsia="zh-CN"/>
        </w:rPr>
        <w:t>协助部门主要领导推动学位点申报工作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组织推动</w:t>
      </w:r>
      <w:r>
        <w:rPr>
          <w:rFonts w:hint="eastAsia" w:ascii="仿宋" w:hAnsi="仿宋" w:eastAsia="仿宋" w:cs="仿宋"/>
          <w:sz w:val="32"/>
          <w:szCs w:val="32"/>
        </w:rPr>
        <w:t>我院高职称教师申报硕士生导师资格</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协助促进我院</w:t>
      </w:r>
      <w:r>
        <w:rPr>
          <w:rFonts w:hint="eastAsia" w:ascii="仿宋" w:hAnsi="仿宋" w:eastAsia="仿宋" w:cs="仿宋"/>
          <w:sz w:val="32"/>
          <w:szCs w:val="32"/>
        </w:rPr>
        <w:t>与</w:t>
      </w:r>
      <w:r>
        <w:rPr>
          <w:rFonts w:hint="eastAsia" w:ascii="仿宋" w:hAnsi="仿宋" w:eastAsia="仿宋" w:cs="仿宋"/>
          <w:sz w:val="32"/>
          <w:szCs w:val="32"/>
          <w:lang w:val="en-US" w:eastAsia="zh-CN"/>
        </w:rPr>
        <w:t>兄弟高校研究生</w:t>
      </w:r>
      <w:r>
        <w:rPr>
          <w:rFonts w:hint="eastAsia" w:ascii="仿宋" w:hAnsi="仿宋" w:eastAsia="仿宋" w:cs="仿宋"/>
          <w:sz w:val="32"/>
          <w:szCs w:val="32"/>
        </w:rPr>
        <w:t>联合培养</w:t>
      </w:r>
      <w:r>
        <w:rPr>
          <w:rFonts w:hint="eastAsia" w:ascii="仿宋" w:hAnsi="仿宋" w:eastAsia="仿宋" w:cs="仿宋"/>
          <w:sz w:val="32"/>
          <w:szCs w:val="32"/>
          <w:lang w:val="en-US" w:eastAsia="zh-CN"/>
        </w:rPr>
        <w:t>工作；参与促进</w:t>
      </w:r>
      <w:r>
        <w:rPr>
          <w:rFonts w:hint="eastAsia" w:ascii="仿宋" w:hAnsi="仿宋" w:eastAsia="仿宋" w:cs="仿宋"/>
          <w:sz w:val="32"/>
          <w:szCs w:val="32"/>
        </w:rPr>
        <w:t>导师双选工作</w:t>
      </w:r>
      <w:r>
        <w:rPr>
          <w:rFonts w:hint="eastAsia" w:ascii="仿宋" w:hAnsi="仿宋" w:eastAsia="仿宋" w:cs="仿宋"/>
          <w:sz w:val="32"/>
          <w:szCs w:val="32"/>
          <w:lang w:val="en-US" w:eastAsia="zh-CN"/>
        </w:rPr>
        <w:t>等</w:t>
      </w:r>
      <w:r>
        <w:rPr>
          <w:rFonts w:hint="eastAsia" w:ascii="仿宋" w:hAnsi="仿宋" w:eastAsia="仿宋" w:cs="仿宋"/>
          <w:sz w:val="32"/>
          <w:szCs w:val="32"/>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任期内最不满意的工作</w:t>
      </w:r>
    </w:p>
    <w:p>
      <w:pPr>
        <w:keepNext w:val="0"/>
        <w:keepLines w:val="0"/>
        <w:pageBreakBefore w:val="0"/>
        <w:widowControl/>
        <w:numPr>
          <w:ilvl w:val="0"/>
          <w:numId w:val="4"/>
        </w:numPr>
        <w:kinsoku/>
        <w:wordWrap/>
        <w:overflowPunct/>
        <w:topLinePunct w:val="0"/>
        <w:autoSpaceDE/>
        <w:autoSpaceDN/>
        <w:bidi w:val="0"/>
        <w:adjustRightInd/>
        <w:snapToGrid/>
        <w:spacing w:line="560" w:lineRule="exact"/>
        <w:ind w:left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高水平科研团队及国家级项目还需要不断突破</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学院尚需不断整合现有师资力量，凝练科研方向，形成1-2个高水平科研团队；在国家级项目申报及立项等方面需要深入思考、积极借鉴、周密组织，力争取得新突破。</w:t>
      </w:r>
    </w:p>
    <w:p>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对外合作专业的管理机制尚需进一步理顺</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应加强对中外合作办学专业特殊性及规律性的认识</w:t>
      </w:r>
      <w:bookmarkStart w:id="0" w:name="_GoBack"/>
      <w:bookmarkEnd w:id="0"/>
      <w:r>
        <w:rPr>
          <w:rFonts w:hint="eastAsia" w:ascii="仿宋" w:hAnsi="仿宋" w:eastAsia="仿宋" w:cs="仿宋"/>
          <w:b w:val="0"/>
          <w:bCs w:val="0"/>
          <w:sz w:val="32"/>
          <w:szCs w:val="32"/>
          <w:lang w:val="en-US" w:eastAsia="zh-CN"/>
        </w:rPr>
        <w:t>，理顺管理机制，改革不利于中外合作办学专业发展的体制机制，不断推动中外合作办学专业良性发展。</w:t>
      </w:r>
    </w:p>
    <w:p>
      <w:pPr>
        <w:keepNext w:val="0"/>
        <w:keepLines w:val="0"/>
        <w:pageBreakBefore w:val="0"/>
        <w:widowControl/>
        <w:kinsoku/>
        <w:wordWrap/>
        <w:overflowPunct/>
        <w:topLinePunct w:val="0"/>
        <w:autoSpaceDE/>
        <w:autoSpaceDN/>
        <w:bidi w:val="0"/>
        <w:adjustRightInd/>
        <w:snapToGrid/>
        <w:spacing w:line="440" w:lineRule="exact"/>
        <w:ind w:firstLine="600" w:firstLineChars="200"/>
        <w:jc w:val="both"/>
        <w:textAlignment w:val="auto"/>
        <w:rPr>
          <w:rFonts w:hint="eastAsia" w:ascii="仿宋" w:hAnsi="仿宋" w:eastAsia="仿宋" w:cs="仿宋"/>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600" w:firstLineChars="200"/>
        <w:jc w:val="both"/>
        <w:textAlignment w:val="auto"/>
        <w:rPr>
          <w:rFonts w:hint="eastAsia" w:ascii="仿宋" w:hAnsi="仿宋" w:eastAsia="仿宋" w:cs="仿宋"/>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600" w:firstLineChars="200"/>
        <w:jc w:val="both"/>
        <w:textAlignment w:val="auto"/>
        <w:rPr>
          <w:rFonts w:hint="eastAsia" w:ascii="仿宋" w:hAnsi="仿宋" w:eastAsia="仿宋" w:cs="仿宋"/>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5400" w:firstLineChars="1800"/>
        <w:jc w:val="both"/>
        <w:textAlignment w:val="auto"/>
        <w:rPr>
          <w:rFonts w:hint="eastAsia" w:ascii="楷体" w:hAnsi="楷体" w:eastAsia="楷体" w:cs="楷体"/>
          <w:sz w:val="30"/>
          <w:szCs w:val="30"/>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p>
    <w:sectPr>
      <w:footerReference r:id="rId5" w:type="default"/>
      <w:pgSz w:w="11850" w:h="16783"/>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775519"/>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DE5CD"/>
    <w:multiLevelType w:val="singleLevel"/>
    <w:tmpl w:val="0F9DE5CD"/>
    <w:lvl w:ilvl="0" w:tentative="0">
      <w:start w:val="1"/>
      <w:numFmt w:val="decimal"/>
      <w:suff w:val="nothing"/>
      <w:lvlText w:val="%1、"/>
      <w:lvlJc w:val="left"/>
    </w:lvl>
  </w:abstractNum>
  <w:abstractNum w:abstractNumId="1">
    <w:nsid w:val="55F9FA1D"/>
    <w:multiLevelType w:val="singleLevel"/>
    <w:tmpl w:val="55F9FA1D"/>
    <w:lvl w:ilvl="0" w:tentative="0">
      <w:start w:val="1"/>
      <w:numFmt w:val="chineseCounting"/>
      <w:suff w:val="nothing"/>
      <w:lvlText w:val="%1、"/>
      <w:lvlJc w:val="left"/>
      <w:rPr>
        <w:rFonts w:hint="eastAsia"/>
      </w:rPr>
    </w:lvl>
  </w:abstractNum>
  <w:abstractNum w:abstractNumId="2">
    <w:nsid w:val="6B9EB9C0"/>
    <w:multiLevelType w:val="singleLevel"/>
    <w:tmpl w:val="6B9EB9C0"/>
    <w:lvl w:ilvl="0" w:tentative="0">
      <w:start w:val="1"/>
      <w:numFmt w:val="decimal"/>
      <w:suff w:val="nothing"/>
      <w:lvlText w:val="%1、"/>
      <w:lvlJc w:val="left"/>
    </w:lvl>
  </w:abstractNum>
  <w:abstractNum w:abstractNumId="3">
    <w:nsid w:val="797319CE"/>
    <w:multiLevelType w:val="singleLevel"/>
    <w:tmpl w:val="797319CE"/>
    <w:lvl w:ilvl="0" w:tentative="0">
      <w:start w:val="3"/>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E5C"/>
    <w:rsid w:val="000004C6"/>
    <w:rsid w:val="00001795"/>
    <w:rsid w:val="00002689"/>
    <w:rsid w:val="0000303F"/>
    <w:rsid w:val="00003FB2"/>
    <w:rsid w:val="00006966"/>
    <w:rsid w:val="00007AB7"/>
    <w:rsid w:val="00010646"/>
    <w:rsid w:val="0001154E"/>
    <w:rsid w:val="0001160A"/>
    <w:rsid w:val="000119B4"/>
    <w:rsid w:val="000121DE"/>
    <w:rsid w:val="00013440"/>
    <w:rsid w:val="00014EA2"/>
    <w:rsid w:val="0001670F"/>
    <w:rsid w:val="000207A7"/>
    <w:rsid w:val="00021F93"/>
    <w:rsid w:val="00023FB4"/>
    <w:rsid w:val="00024871"/>
    <w:rsid w:val="000248A0"/>
    <w:rsid w:val="00026EA8"/>
    <w:rsid w:val="00027A09"/>
    <w:rsid w:val="000304BE"/>
    <w:rsid w:val="0003293B"/>
    <w:rsid w:val="000336B4"/>
    <w:rsid w:val="000340DD"/>
    <w:rsid w:val="00034768"/>
    <w:rsid w:val="00035CE7"/>
    <w:rsid w:val="00036FCA"/>
    <w:rsid w:val="0003765D"/>
    <w:rsid w:val="00040113"/>
    <w:rsid w:val="000427AC"/>
    <w:rsid w:val="00042A0D"/>
    <w:rsid w:val="00050D43"/>
    <w:rsid w:val="00055065"/>
    <w:rsid w:val="0006121E"/>
    <w:rsid w:val="00062A26"/>
    <w:rsid w:val="00063227"/>
    <w:rsid w:val="0007158E"/>
    <w:rsid w:val="00071CA1"/>
    <w:rsid w:val="00071D7E"/>
    <w:rsid w:val="000722F7"/>
    <w:rsid w:val="000765BF"/>
    <w:rsid w:val="00077AE9"/>
    <w:rsid w:val="000833EE"/>
    <w:rsid w:val="00083E8D"/>
    <w:rsid w:val="000840A7"/>
    <w:rsid w:val="00085958"/>
    <w:rsid w:val="00087055"/>
    <w:rsid w:val="00087D00"/>
    <w:rsid w:val="00087F32"/>
    <w:rsid w:val="000904CE"/>
    <w:rsid w:val="00090BBB"/>
    <w:rsid w:val="00091ACF"/>
    <w:rsid w:val="00091FDD"/>
    <w:rsid w:val="0009235D"/>
    <w:rsid w:val="000932AD"/>
    <w:rsid w:val="00094535"/>
    <w:rsid w:val="000948A0"/>
    <w:rsid w:val="00094D60"/>
    <w:rsid w:val="000959DD"/>
    <w:rsid w:val="000961FC"/>
    <w:rsid w:val="00097626"/>
    <w:rsid w:val="000979A1"/>
    <w:rsid w:val="00097F15"/>
    <w:rsid w:val="000A0A29"/>
    <w:rsid w:val="000A4FA3"/>
    <w:rsid w:val="000A6CE6"/>
    <w:rsid w:val="000A7525"/>
    <w:rsid w:val="000B252D"/>
    <w:rsid w:val="000B2972"/>
    <w:rsid w:val="000B355B"/>
    <w:rsid w:val="000B4310"/>
    <w:rsid w:val="000B46B2"/>
    <w:rsid w:val="000C0B90"/>
    <w:rsid w:val="000C3104"/>
    <w:rsid w:val="000C3C72"/>
    <w:rsid w:val="000C4695"/>
    <w:rsid w:val="000C480C"/>
    <w:rsid w:val="000C4FC7"/>
    <w:rsid w:val="000C5866"/>
    <w:rsid w:val="000C7705"/>
    <w:rsid w:val="000D0976"/>
    <w:rsid w:val="000D0AC8"/>
    <w:rsid w:val="000D12FD"/>
    <w:rsid w:val="000D13CE"/>
    <w:rsid w:val="000D2DE4"/>
    <w:rsid w:val="000E154F"/>
    <w:rsid w:val="000E1C93"/>
    <w:rsid w:val="000E2632"/>
    <w:rsid w:val="000E294D"/>
    <w:rsid w:val="000E4067"/>
    <w:rsid w:val="000E4E56"/>
    <w:rsid w:val="000E7B28"/>
    <w:rsid w:val="000F007D"/>
    <w:rsid w:val="000F646B"/>
    <w:rsid w:val="000F64DD"/>
    <w:rsid w:val="00104D33"/>
    <w:rsid w:val="00104D72"/>
    <w:rsid w:val="001050AD"/>
    <w:rsid w:val="0011237F"/>
    <w:rsid w:val="00113BB9"/>
    <w:rsid w:val="00114EFA"/>
    <w:rsid w:val="00115F17"/>
    <w:rsid w:val="00116279"/>
    <w:rsid w:val="00116563"/>
    <w:rsid w:val="001210EC"/>
    <w:rsid w:val="00122A9F"/>
    <w:rsid w:val="00122C8F"/>
    <w:rsid w:val="001231CE"/>
    <w:rsid w:val="00123ADC"/>
    <w:rsid w:val="001240D9"/>
    <w:rsid w:val="001267C7"/>
    <w:rsid w:val="001273AD"/>
    <w:rsid w:val="001301F2"/>
    <w:rsid w:val="00130569"/>
    <w:rsid w:val="0013134D"/>
    <w:rsid w:val="00136989"/>
    <w:rsid w:val="00137056"/>
    <w:rsid w:val="0014034B"/>
    <w:rsid w:val="00144196"/>
    <w:rsid w:val="00144C9B"/>
    <w:rsid w:val="001451AF"/>
    <w:rsid w:val="00146259"/>
    <w:rsid w:val="0014697C"/>
    <w:rsid w:val="00147F9B"/>
    <w:rsid w:val="0015244C"/>
    <w:rsid w:val="00155005"/>
    <w:rsid w:val="00155198"/>
    <w:rsid w:val="001555B8"/>
    <w:rsid w:val="00161E3A"/>
    <w:rsid w:val="0016327B"/>
    <w:rsid w:val="00163930"/>
    <w:rsid w:val="00163E21"/>
    <w:rsid w:val="00167EE8"/>
    <w:rsid w:val="001712CC"/>
    <w:rsid w:val="00174EBB"/>
    <w:rsid w:val="00184FF6"/>
    <w:rsid w:val="001876F1"/>
    <w:rsid w:val="00190452"/>
    <w:rsid w:val="00191756"/>
    <w:rsid w:val="00191980"/>
    <w:rsid w:val="001964B4"/>
    <w:rsid w:val="001A030A"/>
    <w:rsid w:val="001A0F34"/>
    <w:rsid w:val="001A5068"/>
    <w:rsid w:val="001A5EA5"/>
    <w:rsid w:val="001B0615"/>
    <w:rsid w:val="001B0773"/>
    <w:rsid w:val="001B1DC9"/>
    <w:rsid w:val="001B30A6"/>
    <w:rsid w:val="001B522D"/>
    <w:rsid w:val="001B6BA3"/>
    <w:rsid w:val="001B6E64"/>
    <w:rsid w:val="001C2078"/>
    <w:rsid w:val="001C2E3D"/>
    <w:rsid w:val="001C312B"/>
    <w:rsid w:val="001C5461"/>
    <w:rsid w:val="001C7283"/>
    <w:rsid w:val="001C7FAC"/>
    <w:rsid w:val="001D133B"/>
    <w:rsid w:val="001D1F8D"/>
    <w:rsid w:val="001D4A66"/>
    <w:rsid w:val="001E21B7"/>
    <w:rsid w:val="001E28B5"/>
    <w:rsid w:val="001E3C57"/>
    <w:rsid w:val="001E4378"/>
    <w:rsid w:val="001E44E1"/>
    <w:rsid w:val="001E49DC"/>
    <w:rsid w:val="001E4C88"/>
    <w:rsid w:val="001E4F76"/>
    <w:rsid w:val="001F1B15"/>
    <w:rsid w:val="001F1DEB"/>
    <w:rsid w:val="001F3F06"/>
    <w:rsid w:val="001F485A"/>
    <w:rsid w:val="001F4FEE"/>
    <w:rsid w:val="001F584A"/>
    <w:rsid w:val="001F6139"/>
    <w:rsid w:val="001F755E"/>
    <w:rsid w:val="0020071F"/>
    <w:rsid w:val="00200A15"/>
    <w:rsid w:val="00200A7F"/>
    <w:rsid w:val="0020279A"/>
    <w:rsid w:val="00204252"/>
    <w:rsid w:val="00204D19"/>
    <w:rsid w:val="002066A6"/>
    <w:rsid w:val="00210C70"/>
    <w:rsid w:val="00211B51"/>
    <w:rsid w:val="00213D12"/>
    <w:rsid w:val="00221447"/>
    <w:rsid w:val="00221625"/>
    <w:rsid w:val="00221F19"/>
    <w:rsid w:val="00222EF1"/>
    <w:rsid w:val="00223EF9"/>
    <w:rsid w:val="00225EF8"/>
    <w:rsid w:val="002261A9"/>
    <w:rsid w:val="00226350"/>
    <w:rsid w:val="00226CB5"/>
    <w:rsid w:val="00230432"/>
    <w:rsid w:val="002341B6"/>
    <w:rsid w:val="0023593D"/>
    <w:rsid w:val="00237F9F"/>
    <w:rsid w:val="00241010"/>
    <w:rsid w:val="002410B7"/>
    <w:rsid w:val="0024157E"/>
    <w:rsid w:val="002432FD"/>
    <w:rsid w:val="00243414"/>
    <w:rsid w:val="002467F7"/>
    <w:rsid w:val="00246BC5"/>
    <w:rsid w:val="0025045E"/>
    <w:rsid w:val="002504F3"/>
    <w:rsid w:val="00252756"/>
    <w:rsid w:val="002556A3"/>
    <w:rsid w:val="00257907"/>
    <w:rsid w:val="00257E78"/>
    <w:rsid w:val="00260467"/>
    <w:rsid w:val="00260AC0"/>
    <w:rsid w:val="0026188C"/>
    <w:rsid w:val="0026238F"/>
    <w:rsid w:val="0026313A"/>
    <w:rsid w:val="00263C47"/>
    <w:rsid w:val="00266998"/>
    <w:rsid w:val="00273C66"/>
    <w:rsid w:val="00274413"/>
    <w:rsid w:val="00280843"/>
    <w:rsid w:val="00280A41"/>
    <w:rsid w:val="00281304"/>
    <w:rsid w:val="00286DC3"/>
    <w:rsid w:val="00290677"/>
    <w:rsid w:val="002921A6"/>
    <w:rsid w:val="00292A7A"/>
    <w:rsid w:val="002975DE"/>
    <w:rsid w:val="00297E3E"/>
    <w:rsid w:val="002A03C5"/>
    <w:rsid w:val="002A52BD"/>
    <w:rsid w:val="002B176F"/>
    <w:rsid w:val="002B3C6F"/>
    <w:rsid w:val="002B4A59"/>
    <w:rsid w:val="002B5A2D"/>
    <w:rsid w:val="002B7E81"/>
    <w:rsid w:val="002C0BE4"/>
    <w:rsid w:val="002C1895"/>
    <w:rsid w:val="002C1B84"/>
    <w:rsid w:val="002C3A8E"/>
    <w:rsid w:val="002C5021"/>
    <w:rsid w:val="002C5C79"/>
    <w:rsid w:val="002C758A"/>
    <w:rsid w:val="002D20F3"/>
    <w:rsid w:val="002D24A5"/>
    <w:rsid w:val="002D3D2F"/>
    <w:rsid w:val="002D5521"/>
    <w:rsid w:val="002D7BF9"/>
    <w:rsid w:val="002E20CB"/>
    <w:rsid w:val="002E4C42"/>
    <w:rsid w:val="002F0A77"/>
    <w:rsid w:val="002F1245"/>
    <w:rsid w:val="002F3A71"/>
    <w:rsid w:val="002F499C"/>
    <w:rsid w:val="003050CB"/>
    <w:rsid w:val="00306093"/>
    <w:rsid w:val="00307003"/>
    <w:rsid w:val="003074FA"/>
    <w:rsid w:val="00311A02"/>
    <w:rsid w:val="00313DFA"/>
    <w:rsid w:val="00314FCB"/>
    <w:rsid w:val="003153FC"/>
    <w:rsid w:val="00317E5C"/>
    <w:rsid w:val="00320AAF"/>
    <w:rsid w:val="00320B71"/>
    <w:rsid w:val="00322BDA"/>
    <w:rsid w:val="00322E3A"/>
    <w:rsid w:val="00323B80"/>
    <w:rsid w:val="00325F2A"/>
    <w:rsid w:val="003320F2"/>
    <w:rsid w:val="0033334F"/>
    <w:rsid w:val="00333F5C"/>
    <w:rsid w:val="003351D5"/>
    <w:rsid w:val="00336204"/>
    <w:rsid w:val="003371BE"/>
    <w:rsid w:val="00342375"/>
    <w:rsid w:val="00342C5D"/>
    <w:rsid w:val="0035010C"/>
    <w:rsid w:val="003509B8"/>
    <w:rsid w:val="00350C1A"/>
    <w:rsid w:val="00351415"/>
    <w:rsid w:val="00351B57"/>
    <w:rsid w:val="0035458D"/>
    <w:rsid w:val="0035459E"/>
    <w:rsid w:val="003565C2"/>
    <w:rsid w:val="00356EF6"/>
    <w:rsid w:val="003574FE"/>
    <w:rsid w:val="00360F9E"/>
    <w:rsid w:val="003621FA"/>
    <w:rsid w:val="0036624E"/>
    <w:rsid w:val="0036688D"/>
    <w:rsid w:val="00370256"/>
    <w:rsid w:val="0037186A"/>
    <w:rsid w:val="00373B41"/>
    <w:rsid w:val="00375595"/>
    <w:rsid w:val="00376FE8"/>
    <w:rsid w:val="00383878"/>
    <w:rsid w:val="00384A94"/>
    <w:rsid w:val="00390F91"/>
    <w:rsid w:val="00391E55"/>
    <w:rsid w:val="00393D31"/>
    <w:rsid w:val="00394D07"/>
    <w:rsid w:val="00394E8F"/>
    <w:rsid w:val="00395344"/>
    <w:rsid w:val="0039592D"/>
    <w:rsid w:val="00397D9B"/>
    <w:rsid w:val="00397DE8"/>
    <w:rsid w:val="003A253F"/>
    <w:rsid w:val="003A445D"/>
    <w:rsid w:val="003A6EC4"/>
    <w:rsid w:val="003B0DB8"/>
    <w:rsid w:val="003B2397"/>
    <w:rsid w:val="003B52AA"/>
    <w:rsid w:val="003B5504"/>
    <w:rsid w:val="003B5B3E"/>
    <w:rsid w:val="003C14B6"/>
    <w:rsid w:val="003C1B63"/>
    <w:rsid w:val="003C4240"/>
    <w:rsid w:val="003C468C"/>
    <w:rsid w:val="003C5778"/>
    <w:rsid w:val="003C729E"/>
    <w:rsid w:val="003C7991"/>
    <w:rsid w:val="003D341C"/>
    <w:rsid w:val="003D3D32"/>
    <w:rsid w:val="003D59D3"/>
    <w:rsid w:val="003D6121"/>
    <w:rsid w:val="003E1EC5"/>
    <w:rsid w:val="003E467C"/>
    <w:rsid w:val="003E4AD8"/>
    <w:rsid w:val="003E4C9D"/>
    <w:rsid w:val="003E6355"/>
    <w:rsid w:val="003F0B57"/>
    <w:rsid w:val="003F1F17"/>
    <w:rsid w:val="003F30AD"/>
    <w:rsid w:val="003F34EF"/>
    <w:rsid w:val="003F7E8A"/>
    <w:rsid w:val="00400A71"/>
    <w:rsid w:val="00400F49"/>
    <w:rsid w:val="004033BC"/>
    <w:rsid w:val="00403B5B"/>
    <w:rsid w:val="00407FC1"/>
    <w:rsid w:val="00412AE3"/>
    <w:rsid w:val="00414964"/>
    <w:rsid w:val="00414C34"/>
    <w:rsid w:val="00417148"/>
    <w:rsid w:val="00417CEA"/>
    <w:rsid w:val="00421615"/>
    <w:rsid w:val="00425042"/>
    <w:rsid w:val="0042634C"/>
    <w:rsid w:val="00426B38"/>
    <w:rsid w:val="00434821"/>
    <w:rsid w:val="00434A10"/>
    <w:rsid w:val="00434AC7"/>
    <w:rsid w:val="0043759D"/>
    <w:rsid w:val="00437B9F"/>
    <w:rsid w:val="0044062F"/>
    <w:rsid w:val="004422A4"/>
    <w:rsid w:val="00442EC8"/>
    <w:rsid w:val="004445E4"/>
    <w:rsid w:val="004451AB"/>
    <w:rsid w:val="004454F9"/>
    <w:rsid w:val="00445893"/>
    <w:rsid w:val="00447854"/>
    <w:rsid w:val="00450219"/>
    <w:rsid w:val="004506ED"/>
    <w:rsid w:val="00451945"/>
    <w:rsid w:val="0045211E"/>
    <w:rsid w:val="00453B0F"/>
    <w:rsid w:val="004540F2"/>
    <w:rsid w:val="00454879"/>
    <w:rsid w:val="00454E24"/>
    <w:rsid w:val="00455A97"/>
    <w:rsid w:val="0045707F"/>
    <w:rsid w:val="00457429"/>
    <w:rsid w:val="0046170B"/>
    <w:rsid w:val="0046219D"/>
    <w:rsid w:val="004622A3"/>
    <w:rsid w:val="00464D39"/>
    <w:rsid w:val="00466560"/>
    <w:rsid w:val="00466800"/>
    <w:rsid w:val="00467C3A"/>
    <w:rsid w:val="00470A0E"/>
    <w:rsid w:val="00471909"/>
    <w:rsid w:val="0047207E"/>
    <w:rsid w:val="00472741"/>
    <w:rsid w:val="0047405A"/>
    <w:rsid w:val="00476CE9"/>
    <w:rsid w:val="00477447"/>
    <w:rsid w:val="00483A6A"/>
    <w:rsid w:val="00485F65"/>
    <w:rsid w:val="00486018"/>
    <w:rsid w:val="00486CDE"/>
    <w:rsid w:val="00490051"/>
    <w:rsid w:val="004928DB"/>
    <w:rsid w:val="004928F4"/>
    <w:rsid w:val="0049376F"/>
    <w:rsid w:val="00493A5C"/>
    <w:rsid w:val="00494C3C"/>
    <w:rsid w:val="00495276"/>
    <w:rsid w:val="004A1598"/>
    <w:rsid w:val="004A2704"/>
    <w:rsid w:val="004A3B1C"/>
    <w:rsid w:val="004A629D"/>
    <w:rsid w:val="004B0C21"/>
    <w:rsid w:val="004B0EE5"/>
    <w:rsid w:val="004B2151"/>
    <w:rsid w:val="004B2C15"/>
    <w:rsid w:val="004B3011"/>
    <w:rsid w:val="004B4EE5"/>
    <w:rsid w:val="004B5550"/>
    <w:rsid w:val="004C0540"/>
    <w:rsid w:val="004C1148"/>
    <w:rsid w:val="004C2D98"/>
    <w:rsid w:val="004C3782"/>
    <w:rsid w:val="004C5ECC"/>
    <w:rsid w:val="004C72E7"/>
    <w:rsid w:val="004D0FC2"/>
    <w:rsid w:val="004D548F"/>
    <w:rsid w:val="004D6580"/>
    <w:rsid w:val="004D75BB"/>
    <w:rsid w:val="004D79D2"/>
    <w:rsid w:val="004E02A9"/>
    <w:rsid w:val="004E094F"/>
    <w:rsid w:val="004E1412"/>
    <w:rsid w:val="004E2BE9"/>
    <w:rsid w:val="004F21CC"/>
    <w:rsid w:val="004F241C"/>
    <w:rsid w:val="00501C1B"/>
    <w:rsid w:val="00502DF2"/>
    <w:rsid w:val="00503447"/>
    <w:rsid w:val="00503740"/>
    <w:rsid w:val="00510829"/>
    <w:rsid w:val="00510A16"/>
    <w:rsid w:val="00510AF5"/>
    <w:rsid w:val="00511B7D"/>
    <w:rsid w:val="00511F61"/>
    <w:rsid w:val="00513B3B"/>
    <w:rsid w:val="00513D38"/>
    <w:rsid w:val="0051540A"/>
    <w:rsid w:val="00516196"/>
    <w:rsid w:val="00521D13"/>
    <w:rsid w:val="00521F54"/>
    <w:rsid w:val="00524666"/>
    <w:rsid w:val="00526630"/>
    <w:rsid w:val="005304BC"/>
    <w:rsid w:val="00530A58"/>
    <w:rsid w:val="00531B76"/>
    <w:rsid w:val="00534A8B"/>
    <w:rsid w:val="005352B4"/>
    <w:rsid w:val="00536507"/>
    <w:rsid w:val="0053673F"/>
    <w:rsid w:val="00541968"/>
    <w:rsid w:val="00541BE2"/>
    <w:rsid w:val="0054244F"/>
    <w:rsid w:val="005444F6"/>
    <w:rsid w:val="00546A1F"/>
    <w:rsid w:val="0055189D"/>
    <w:rsid w:val="00552AC5"/>
    <w:rsid w:val="0055342E"/>
    <w:rsid w:val="00553DAD"/>
    <w:rsid w:val="0055566E"/>
    <w:rsid w:val="00555719"/>
    <w:rsid w:val="00557EBE"/>
    <w:rsid w:val="005615AB"/>
    <w:rsid w:val="005626E8"/>
    <w:rsid w:val="00563B8B"/>
    <w:rsid w:val="005662CB"/>
    <w:rsid w:val="0056649F"/>
    <w:rsid w:val="00572766"/>
    <w:rsid w:val="0057796B"/>
    <w:rsid w:val="00577A80"/>
    <w:rsid w:val="0058118D"/>
    <w:rsid w:val="00582749"/>
    <w:rsid w:val="0058325A"/>
    <w:rsid w:val="00583B2F"/>
    <w:rsid w:val="00590B93"/>
    <w:rsid w:val="00595258"/>
    <w:rsid w:val="005A274D"/>
    <w:rsid w:val="005A3C97"/>
    <w:rsid w:val="005A4869"/>
    <w:rsid w:val="005A56BF"/>
    <w:rsid w:val="005A60A9"/>
    <w:rsid w:val="005A6DED"/>
    <w:rsid w:val="005A7CB7"/>
    <w:rsid w:val="005B29FF"/>
    <w:rsid w:val="005B4488"/>
    <w:rsid w:val="005C35CF"/>
    <w:rsid w:val="005C3A6C"/>
    <w:rsid w:val="005C5721"/>
    <w:rsid w:val="005C645D"/>
    <w:rsid w:val="005C68E8"/>
    <w:rsid w:val="005C693E"/>
    <w:rsid w:val="005D2ACD"/>
    <w:rsid w:val="005D4C0C"/>
    <w:rsid w:val="005D5922"/>
    <w:rsid w:val="005D7263"/>
    <w:rsid w:val="005D72A4"/>
    <w:rsid w:val="005D76CD"/>
    <w:rsid w:val="005E0D06"/>
    <w:rsid w:val="005E1430"/>
    <w:rsid w:val="005E15DE"/>
    <w:rsid w:val="005E164D"/>
    <w:rsid w:val="005E1F88"/>
    <w:rsid w:val="005E3CE6"/>
    <w:rsid w:val="005E3D3A"/>
    <w:rsid w:val="005F1815"/>
    <w:rsid w:val="005F2215"/>
    <w:rsid w:val="005F46D9"/>
    <w:rsid w:val="005F6EBF"/>
    <w:rsid w:val="005F7027"/>
    <w:rsid w:val="006001DC"/>
    <w:rsid w:val="00603C3B"/>
    <w:rsid w:val="00606611"/>
    <w:rsid w:val="0061045C"/>
    <w:rsid w:val="006104C5"/>
    <w:rsid w:val="00617DE3"/>
    <w:rsid w:val="00620749"/>
    <w:rsid w:val="00620757"/>
    <w:rsid w:val="00620B7D"/>
    <w:rsid w:val="00623120"/>
    <w:rsid w:val="006238E6"/>
    <w:rsid w:val="0062578D"/>
    <w:rsid w:val="00625BE9"/>
    <w:rsid w:val="00625BF6"/>
    <w:rsid w:val="006269D9"/>
    <w:rsid w:val="00626B7B"/>
    <w:rsid w:val="00633E83"/>
    <w:rsid w:val="006341B0"/>
    <w:rsid w:val="00635AD8"/>
    <w:rsid w:val="0063612B"/>
    <w:rsid w:val="00642694"/>
    <w:rsid w:val="00642E9C"/>
    <w:rsid w:val="00645A7B"/>
    <w:rsid w:val="0065159E"/>
    <w:rsid w:val="00657289"/>
    <w:rsid w:val="00657592"/>
    <w:rsid w:val="006603EB"/>
    <w:rsid w:val="00660BB9"/>
    <w:rsid w:val="0066142A"/>
    <w:rsid w:val="00662775"/>
    <w:rsid w:val="00662F0A"/>
    <w:rsid w:val="006669C4"/>
    <w:rsid w:val="00667D6F"/>
    <w:rsid w:val="0067248E"/>
    <w:rsid w:val="006739A2"/>
    <w:rsid w:val="00674727"/>
    <w:rsid w:val="00674FCF"/>
    <w:rsid w:val="006769E3"/>
    <w:rsid w:val="0068020C"/>
    <w:rsid w:val="00680718"/>
    <w:rsid w:val="00682A3E"/>
    <w:rsid w:val="00687B9D"/>
    <w:rsid w:val="00687E94"/>
    <w:rsid w:val="0069665C"/>
    <w:rsid w:val="006973E0"/>
    <w:rsid w:val="006A1CDA"/>
    <w:rsid w:val="006A2BF4"/>
    <w:rsid w:val="006A3732"/>
    <w:rsid w:val="006A3CEB"/>
    <w:rsid w:val="006A6243"/>
    <w:rsid w:val="006B056F"/>
    <w:rsid w:val="006B1563"/>
    <w:rsid w:val="006B2659"/>
    <w:rsid w:val="006B4897"/>
    <w:rsid w:val="006B52F5"/>
    <w:rsid w:val="006C0A4A"/>
    <w:rsid w:val="006C1392"/>
    <w:rsid w:val="006C1C4C"/>
    <w:rsid w:val="006C253C"/>
    <w:rsid w:val="006C2A44"/>
    <w:rsid w:val="006C67AA"/>
    <w:rsid w:val="006D073F"/>
    <w:rsid w:val="006D0E2C"/>
    <w:rsid w:val="006D12EA"/>
    <w:rsid w:val="006D4447"/>
    <w:rsid w:val="006D4A97"/>
    <w:rsid w:val="006D7F0C"/>
    <w:rsid w:val="006E0541"/>
    <w:rsid w:val="006E2AA4"/>
    <w:rsid w:val="006E4242"/>
    <w:rsid w:val="006E546D"/>
    <w:rsid w:val="006E6C6B"/>
    <w:rsid w:val="006E76C2"/>
    <w:rsid w:val="006E7815"/>
    <w:rsid w:val="006F00DF"/>
    <w:rsid w:val="006F13C9"/>
    <w:rsid w:val="006F13F1"/>
    <w:rsid w:val="006F2CD4"/>
    <w:rsid w:val="006F4044"/>
    <w:rsid w:val="00701729"/>
    <w:rsid w:val="00701AF4"/>
    <w:rsid w:val="00701B5B"/>
    <w:rsid w:val="00702086"/>
    <w:rsid w:val="00704A78"/>
    <w:rsid w:val="0071001E"/>
    <w:rsid w:val="00711FE9"/>
    <w:rsid w:val="00713E68"/>
    <w:rsid w:val="007142ED"/>
    <w:rsid w:val="00714F17"/>
    <w:rsid w:val="007154F0"/>
    <w:rsid w:val="007165BF"/>
    <w:rsid w:val="00717DBD"/>
    <w:rsid w:val="007242C5"/>
    <w:rsid w:val="00724989"/>
    <w:rsid w:val="0072615A"/>
    <w:rsid w:val="007262DC"/>
    <w:rsid w:val="00726EE3"/>
    <w:rsid w:val="007329E6"/>
    <w:rsid w:val="00732AA8"/>
    <w:rsid w:val="007511FF"/>
    <w:rsid w:val="00751A02"/>
    <w:rsid w:val="00751F2C"/>
    <w:rsid w:val="00754621"/>
    <w:rsid w:val="007609D9"/>
    <w:rsid w:val="00761734"/>
    <w:rsid w:val="0076325C"/>
    <w:rsid w:val="00765EA3"/>
    <w:rsid w:val="00771264"/>
    <w:rsid w:val="007717D5"/>
    <w:rsid w:val="00773CD9"/>
    <w:rsid w:val="00773F83"/>
    <w:rsid w:val="00775C0C"/>
    <w:rsid w:val="00776178"/>
    <w:rsid w:val="00780B6A"/>
    <w:rsid w:val="007810CC"/>
    <w:rsid w:val="00781119"/>
    <w:rsid w:val="00782E09"/>
    <w:rsid w:val="0078314E"/>
    <w:rsid w:val="007834F6"/>
    <w:rsid w:val="00791864"/>
    <w:rsid w:val="0079262E"/>
    <w:rsid w:val="0079474F"/>
    <w:rsid w:val="0079690B"/>
    <w:rsid w:val="00797147"/>
    <w:rsid w:val="007A21A2"/>
    <w:rsid w:val="007A3360"/>
    <w:rsid w:val="007A4DE7"/>
    <w:rsid w:val="007A4E49"/>
    <w:rsid w:val="007A5E03"/>
    <w:rsid w:val="007A7F7B"/>
    <w:rsid w:val="007B0774"/>
    <w:rsid w:val="007B6866"/>
    <w:rsid w:val="007C1768"/>
    <w:rsid w:val="007C1EEF"/>
    <w:rsid w:val="007C2199"/>
    <w:rsid w:val="007C3F2B"/>
    <w:rsid w:val="007C458A"/>
    <w:rsid w:val="007D356D"/>
    <w:rsid w:val="007D386F"/>
    <w:rsid w:val="007D4C2A"/>
    <w:rsid w:val="007D6518"/>
    <w:rsid w:val="007D7B3B"/>
    <w:rsid w:val="007D7F10"/>
    <w:rsid w:val="007E01A7"/>
    <w:rsid w:val="007E1B94"/>
    <w:rsid w:val="007E2D1E"/>
    <w:rsid w:val="007E3996"/>
    <w:rsid w:val="007E6BE1"/>
    <w:rsid w:val="007E6FE4"/>
    <w:rsid w:val="007F0417"/>
    <w:rsid w:val="007F0877"/>
    <w:rsid w:val="007F1449"/>
    <w:rsid w:val="007F152C"/>
    <w:rsid w:val="007F291D"/>
    <w:rsid w:val="007F2C00"/>
    <w:rsid w:val="007F2E45"/>
    <w:rsid w:val="007F320E"/>
    <w:rsid w:val="007F45DA"/>
    <w:rsid w:val="0080011D"/>
    <w:rsid w:val="00802481"/>
    <w:rsid w:val="008050C2"/>
    <w:rsid w:val="00805685"/>
    <w:rsid w:val="008057C6"/>
    <w:rsid w:val="00805EC8"/>
    <w:rsid w:val="00811078"/>
    <w:rsid w:val="008112AC"/>
    <w:rsid w:val="0081411E"/>
    <w:rsid w:val="00817B06"/>
    <w:rsid w:val="00820819"/>
    <w:rsid w:val="008208D7"/>
    <w:rsid w:val="008216F5"/>
    <w:rsid w:val="00821BC9"/>
    <w:rsid w:val="008225A1"/>
    <w:rsid w:val="00824D07"/>
    <w:rsid w:val="008253E6"/>
    <w:rsid w:val="008270B8"/>
    <w:rsid w:val="00830398"/>
    <w:rsid w:val="00830DD4"/>
    <w:rsid w:val="0083119C"/>
    <w:rsid w:val="0083570D"/>
    <w:rsid w:val="00835A66"/>
    <w:rsid w:val="00835D96"/>
    <w:rsid w:val="00836220"/>
    <w:rsid w:val="00837206"/>
    <w:rsid w:val="00837A05"/>
    <w:rsid w:val="00840A49"/>
    <w:rsid w:val="0084108B"/>
    <w:rsid w:val="008428CD"/>
    <w:rsid w:val="00845118"/>
    <w:rsid w:val="00845F57"/>
    <w:rsid w:val="00852DDA"/>
    <w:rsid w:val="00853A35"/>
    <w:rsid w:val="008551AF"/>
    <w:rsid w:val="00855785"/>
    <w:rsid w:val="00855C03"/>
    <w:rsid w:val="0086002B"/>
    <w:rsid w:val="008600C8"/>
    <w:rsid w:val="00860796"/>
    <w:rsid w:val="00861DB3"/>
    <w:rsid w:val="00865027"/>
    <w:rsid w:val="00866E57"/>
    <w:rsid w:val="00867F40"/>
    <w:rsid w:val="00873391"/>
    <w:rsid w:val="008760E1"/>
    <w:rsid w:val="008760FA"/>
    <w:rsid w:val="0087627C"/>
    <w:rsid w:val="0087661A"/>
    <w:rsid w:val="0087769D"/>
    <w:rsid w:val="00880E6F"/>
    <w:rsid w:val="008843A9"/>
    <w:rsid w:val="008914F9"/>
    <w:rsid w:val="00891ED7"/>
    <w:rsid w:val="008939F7"/>
    <w:rsid w:val="00893A85"/>
    <w:rsid w:val="00893DE5"/>
    <w:rsid w:val="0089796D"/>
    <w:rsid w:val="008A0CB2"/>
    <w:rsid w:val="008A0FE8"/>
    <w:rsid w:val="008A260D"/>
    <w:rsid w:val="008A264A"/>
    <w:rsid w:val="008A2C2D"/>
    <w:rsid w:val="008A3ADD"/>
    <w:rsid w:val="008B01BD"/>
    <w:rsid w:val="008B0F90"/>
    <w:rsid w:val="008B1BCD"/>
    <w:rsid w:val="008B5ADB"/>
    <w:rsid w:val="008B7444"/>
    <w:rsid w:val="008C0CF1"/>
    <w:rsid w:val="008D142F"/>
    <w:rsid w:val="008D55A5"/>
    <w:rsid w:val="008D5EC9"/>
    <w:rsid w:val="008E1A0D"/>
    <w:rsid w:val="008E1D70"/>
    <w:rsid w:val="008E5A0A"/>
    <w:rsid w:val="008E711C"/>
    <w:rsid w:val="008F01C3"/>
    <w:rsid w:val="008F119A"/>
    <w:rsid w:val="008F4A04"/>
    <w:rsid w:val="008F6EFD"/>
    <w:rsid w:val="00902906"/>
    <w:rsid w:val="00904BF1"/>
    <w:rsid w:val="00911841"/>
    <w:rsid w:val="0091209A"/>
    <w:rsid w:val="009132E8"/>
    <w:rsid w:val="00916BFF"/>
    <w:rsid w:val="00916FB3"/>
    <w:rsid w:val="009172F6"/>
    <w:rsid w:val="00920800"/>
    <w:rsid w:val="00922704"/>
    <w:rsid w:val="00922B58"/>
    <w:rsid w:val="009250B8"/>
    <w:rsid w:val="00927CA5"/>
    <w:rsid w:val="00927EC3"/>
    <w:rsid w:val="009305CB"/>
    <w:rsid w:val="00933755"/>
    <w:rsid w:val="00934314"/>
    <w:rsid w:val="0093683D"/>
    <w:rsid w:val="0094153B"/>
    <w:rsid w:val="00943E92"/>
    <w:rsid w:val="00951755"/>
    <w:rsid w:val="00952A6F"/>
    <w:rsid w:val="009542C6"/>
    <w:rsid w:val="00954D06"/>
    <w:rsid w:val="0096000E"/>
    <w:rsid w:val="00961916"/>
    <w:rsid w:val="00962935"/>
    <w:rsid w:val="00963386"/>
    <w:rsid w:val="00964821"/>
    <w:rsid w:val="009657AC"/>
    <w:rsid w:val="00965D89"/>
    <w:rsid w:val="009664E4"/>
    <w:rsid w:val="00966F1C"/>
    <w:rsid w:val="00967EF6"/>
    <w:rsid w:val="00970664"/>
    <w:rsid w:val="00972360"/>
    <w:rsid w:val="00977218"/>
    <w:rsid w:val="00977B39"/>
    <w:rsid w:val="009811CC"/>
    <w:rsid w:val="00984867"/>
    <w:rsid w:val="009855C3"/>
    <w:rsid w:val="00986BBA"/>
    <w:rsid w:val="00986D17"/>
    <w:rsid w:val="009870DA"/>
    <w:rsid w:val="00987D5D"/>
    <w:rsid w:val="0099151D"/>
    <w:rsid w:val="009949A1"/>
    <w:rsid w:val="00995BF1"/>
    <w:rsid w:val="009A1208"/>
    <w:rsid w:val="009A30D8"/>
    <w:rsid w:val="009A3DF4"/>
    <w:rsid w:val="009A55BF"/>
    <w:rsid w:val="009A6212"/>
    <w:rsid w:val="009B550D"/>
    <w:rsid w:val="009B5636"/>
    <w:rsid w:val="009B7E21"/>
    <w:rsid w:val="009C007B"/>
    <w:rsid w:val="009C00AC"/>
    <w:rsid w:val="009C17B1"/>
    <w:rsid w:val="009C1930"/>
    <w:rsid w:val="009C1C05"/>
    <w:rsid w:val="009C38A5"/>
    <w:rsid w:val="009C4364"/>
    <w:rsid w:val="009C4887"/>
    <w:rsid w:val="009C5247"/>
    <w:rsid w:val="009C62D8"/>
    <w:rsid w:val="009C7159"/>
    <w:rsid w:val="009D0340"/>
    <w:rsid w:val="009D0B05"/>
    <w:rsid w:val="009D1680"/>
    <w:rsid w:val="009D37E4"/>
    <w:rsid w:val="009D58EB"/>
    <w:rsid w:val="009E1A01"/>
    <w:rsid w:val="009E1DDD"/>
    <w:rsid w:val="009E6B77"/>
    <w:rsid w:val="009F126B"/>
    <w:rsid w:val="009F3AB8"/>
    <w:rsid w:val="009F4BAF"/>
    <w:rsid w:val="009F5392"/>
    <w:rsid w:val="009F5C92"/>
    <w:rsid w:val="009F7B84"/>
    <w:rsid w:val="00A009EE"/>
    <w:rsid w:val="00A026B9"/>
    <w:rsid w:val="00A03A6F"/>
    <w:rsid w:val="00A0507C"/>
    <w:rsid w:val="00A10613"/>
    <w:rsid w:val="00A12CCC"/>
    <w:rsid w:val="00A152C6"/>
    <w:rsid w:val="00A15773"/>
    <w:rsid w:val="00A1729A"/>
    <w:rsid w:val="00A17AF9"/>
    <w:rsid w:val="00A17F8B"/>
    <w:rsid w:val="00A20ED9"/>
    <w:rsid w:val="00A2126D"/>
    <w:rsid w:val="00A21D5A"/>
    <w:rsid w:val="00A22883"/>
    <w:rsid w:val="00A22EB7"/>
    <w:rsid w:val="00A2738D"/>
    <w:rsid w:val="00A31710"/>
    <w:rsid w:val="00A3263E"/>
    <w:rsid w:val="00A32E18"/>
    <w:rsid w:val="00A33DBC"/>
    <w:rsid w:val="00A34DA1"/>
    <w:rsid w:val="00A35718"/>
    <w:rsid w:val="00A35E59"/>
    <w:rsid w:val="00A37002"/>
    <w:rsid w:val="00A403D1"/>
    <w:rsid w:val="00A410C1"/>
    <w:rsid w:val="00A41CC2"/>
    <w:rsid w:val="00A41D15"/>
    <w:rsid w:val="00A42FEB"/>
    <w:rsid w:val="00A4318A"/>
    <w:rsid w:val="00A43A2D"/>
    <w:rsid w:val="00A441AE"/>
    <w:rsid w:val="00A4533E"/>
    <w:rsid w:val="00A4751A"/>
    <w:rsid w:val="00A574D3"/>
    <w:rsid w:val="00A60D2C"/>
    <w:rsid w:val="00A612E6"/>
    <w:rsid w:val="00A6169A"/>
    <w:rsid w:val="00A6190B"/>
    <w:rsid w:val="00A61E61"/>
    <w:rsid w:val="00A62FB6"/>
    <w:rsid w:val="00A6342B"/>
    <w:rsid w:val="00A63434"/>
    <w:rsid w:val="00A64C47"/>
    <w:rsid w:val="00A65EBD"/>
    <w:rsid w:val="00A66F2D"/>
    <w:rsid w:val="00A714B1"/>
    <w:rsid w:val="00A71F25"/>
    <w:rsid w:val="00A72E5C"/>
    <w:rsid w:val="00A75B6D"/>
    <w:rsid w:val="00A76A2E"/>
    <w:rsid w:val="00A76D5B"/>
    <w:rsid w:val="00A76FA5"/>
    <w:rsid w:val="00A80904"/>
    <w:rsid w:val="00A811D2"/>
    <w:rsid w:val="00A81CCA"/>
    <w:rsid w:val="00A85019"/>
    <w:rsid w:val="00A87711"/>
    <w:rsid w:val="00A90042"/>
    <w:rsid w:val="00A91001"/>
    <w:rsid w:val="00A92DB0"/>
    <w:rsid w:val="00A94DE1"/>
    <w:rsid w:val="00A95573"/>
    <w:rsid w:val="00AA1168"/>
    <w:rsid w:val="00AA24E7"/>
    <w:rsid w:val="00AA2D49"/>
    <w:rsid w:val="00AA49DE"/>
    <w:rsid w:val="00AA6021"/>
    <w:rsid w:val="00AA60F2"/>
    <w:rsid w:val="00AA699A"/>
    <w:rsid w:val="00AB15A2"/>
    <w:rsid w:val="00AB3445"/>
    <w:rsid w:val="00AB67C2"/>
    <w:rsid w:val="00AB7D51"/>
    <w:rsid w:val="00AC0ED6"/>
    <w:rsid w:val="00AC2423"/>
    <w:rsid w:val="00AC31CD"/>
    <w:rsid w:val="00AC38AF"/>
    <w:rsid w:val="00AC4A9C"/>
    <w:rsid w:val="00AD632F"/>
    <w:rsid w:val="00AD7850"/>
    <w:rsid w:val="00AE1330"/>
    <w:rsid w:val="00AE1A67"/>
    <w:rsid w:val="00AE2380"/>
    <w:rsid w:val="00AE25EC"/>
    <w:rsid w:val="00AE29D8"/>
    <w:rsid w:val="00AE558A"/>
    <w:rsid w:val="00AE6328"/>
    <w:rsid w:val="00AF1B87"/>
    <w:rsid w:val="00AF4497"/>
    <w:rsid w:val="00AF5E37"/>
    <w:rsid w:val="00AF6032"/>
    <w:rsid w:val="00AF6FE6"/>
    <w:rsid w:val="00AF75B8"/>
    <w:rsid w:val="00B00F89"/>
    <w:rsid w:val="00B0370B"/>
    <w:rsid w:val="00B063E8"/>
    <w:rsid w:val="00B06D80"/>
    <w:rsid w:val="00B11883"/>
    <w:rsid w:val="00B12239"/>
    <w:rsid w:val="00B13A33"/>
    <w:rsid w:val="00B14F1F"/>
    <w:rsid w:val="00B233C4"/>
    <w:rsid w:val="00B23E26"/>
    <w:rsid w:val="00B246F1"/>
    <w:rsid w:val="00B258CF"/>
    <w:rsid w:val="00B26D8C"/>
    <w:rsid w:val="00B30D9E"/>
    <w:rsid w:val="00B31570"/>
    <w:rsid w:val="00B32E27"/>
    <w:rsid w:val="00B35971"/>
    <w:rsid w:val="00B37AFD"/>
    <w:rsid w:val="00B42412"/>
    <w:rsid w:val="00B43065"/>
    <w:rsid w:val="00B4315F"/>
    <w:rsid w:val="00B450E6"/>
    <w:rsid w:val="00B459D0"/>
    <w:rsid w:val="00B46F50"/>
    <w:rsid w:val="00B47EDF"/>
    <w:rsid w:val="00B505CE"/>
    <w:rsid w:val="00B54718"/>
    <w:rsid w:val="00B54FCF"/>
    <w:rsid w:val="00B551F2"/>
    <w:rsid w:val="00B57E39"/>
    <w:rsid w:val="00B606B5"/>
    <w:rsid w:val="00B620B6"/>
    <w:rsid w:val="00B62888"/>
    <w:rsid w:val="00B62E85"/>
    <w:rsid w:val="00B63B29"/>
    <w:rsid w:val="00B6730A"/>
    <w:rsid w:val="00B72445"/>
    <w:rsid w:val="00B73809"/>
    <w:rsid w:val="00B75892"/>
    <w:rsid w:val="00B857CF"/>
    <w:rsid w:val="00B85ECA"/>
    <w:rsid w:val="00B87690"/>
    <w:rsid w:val="00B8784D"/>
    <w:rsid w:val="00B91D8B"/>
    <w:rsid w:val="00B920DE"/>
    <w:rsid w:val="00B932E0"/>
    <w:rsid w:val="00B94B6B"/>
    <w:rsid w:val="00B963A8"/>
    <w:rsid w:val="00BA1387"/>
    <w:rsid w:val="00BA2E7B"/>
    <w:rsid w:val="00BB0555"/>
    <w:rsid w:val="00BB0B2B"/>
    <w:rsid w:val="00BB3449"/>
    <w:rsid w:val="00BB5AE1"/>
    <w:rsid w:val="00BB5EFC"/>
    <w:rsid w:val="00BB6569"/>
    <w:rsid w:val="00BB72C2"/>
    <w:rsid w:val="00BC2725"/>
    <w:rsid w:val="00BC47FB"/>
    <w:rsid w:val="00BC4C00"/>
    <w:rsid w:val="00BC4D54"/>
    <w:rsid w:val="00BC57F1"/>
    <w:rsid w:val="00BC5803"/>
    <w:rsid w:val="00BC6A70"/>
    <w:rsid w:val="00BC7C1D"/>
    <w:rsid w:val="00BD1940"/>
    <w:rsid w:val="00BD3697"/>
    <w:rsid w:val="00BD4464"/>
    <w:rsid w:val="00BD5759"/>
    <w:rsid w:val="00BD67DB"/>
    <w:rsid w:val="00BE1261"/>
    <w:rsid w:val="00BE4346"/>
    <w:rsid w:val="00BE629B"/>
    <w:rsid w:val="00BE6E1E"/>
    <w:rsid w:val="00BF23C8"/>
    <w:rsid w:val="00BF6606"/>
    <w:rsid w:val="00BF7561"/>
    <w:rsid w:val="00C00EC1"/>
    <w:rsid w:val="00C014F0"/>
    <w:rsid w:val="00C04955"/>
    <w:rsid w:val="00C0566C"/>
    <w:rsid w:val="00C06D59"/>
    <w:rsid w:val="00C0706F"/>
    <w:rsid w:val="00C127BA"/>
    <w:rsid w:val="00C127C0"/>
    <w:rsid w:val="00C14F01"/>
    <w:rsid w:val="00C158B5"/>
    <w:rsid w:val="00C15BBC"/>
    <w:rsid w:val="00C15FE7"/>
    <w:rsid w:val="00C16C15"/>
    <w:rsid w:val="00C23F8A"/>
    <w:rsid w:val="00C26928"/>
    <w:rsid w:val="00C31166"/>
    <w:rsid w:val="00C323F1"/>
    <w:rsid w:val="00C345F1"/>
    <w:rsid w:val="00C349AA"/>
    <w:rsid w:val="00C353A5"/>
    <w:rsid w:val="00C35F2B"/>
    <w:rsid w:val="00C36F3B"/>
    <w:rsid w:val="00C374E0"/>
    <w:rsid w:val="00C400EB"/>
    <w:rsid w:val="00C46E1B"/>
    <w:rsid w:val="00C507D1"/>
    <w:rsid w:val="00C52B65"/>
    <w:rsid w:val="00C53246"/>
    <w:rsid w:val="00C5454A"/>
    <w:rsid w:val="00C55999"/>
    <w:rsid w:val="00C57279"/>
    <w:rsid w:val="00C60F3A"/>
    <w:rsid w:val="00C61135"/>
    <w:rsid w:val="00C633E4"/>
    <w:rsid w:val="00C638D3"/>
    <w:rsid w:val="00C6638B"/>
    <w:rsid w:val="00C66C4C"/>
    <w:rsid w:val="00C67FEA"/>
    <w:rsid w:val="00C70078"/>
    <w:rsid w:val="00C71452"/>
    <w:rsid w:val="00C72590"/>
    <w:rsid w:val="00C72F9B"/>
    <w:rsid w:val="00C737ED"/>
    <w:rsid w:val="00C75203"/>
    <w:rsid w:val="00C7528B"/>
    <w:rsid w:val="00C77A34"/>
    <w:rsid w:val="00C80904"/>
    <w:rsid w:val="00C8617C"/>
    <w:rsid w:val="00C916BC"/>
    <w:rsid w:val="00C95185"/>
    <w:rsid w:val="00C96B27"/>
    <w:rsid w:val="00CA0405"/>
    <w:rsid w:val="00CA5992"/>
    <w:rsid w:val="00CB12CC"/>
    <w:rsid w:val="00CB1F6D"/>
    <w:rsid w:val="00CB307F"/>
    <w:rsid w:val="00CB5C2D"/>
    <w:rsid w:val="00CB7053"/>
    <w:rsid w:val="00CB7471"/>
    <w:rsid w:val="00CC00B1"/>
    <w:rsid w:val="00CC1180"/>
    <w:rsid w:val="00CC398D"/>
    <w:rsid w:val="00CC3E34"/>
    <w:rsid w:val="00CD0876"/>
    <w:rsid w:val="00CD0A92"/>
    <w:rsid w:val="00CD433F"/>
    <w:rsid w:val="00CD45A8"/>
    <w:rsid w:val="00CD7552"/>
    <w:rsid w:val="00CE5D9F"/>
    <w:rsid w:val="00CE7786"/>
    <w:rsid w:val="00CF011F"/>
    <w:rsid w:val="00CF2B13"/>
    <w:rsid w:val="00CF4CFF"/>
    <w:rsid w:val="00CF7984"/>
    <w:rsid w:val="00D020F0"/>
    <w:rsid w:val="00D03504"/>
    <w:rsid w:val="00D043B5"/>
    <w:rsid w:val="00D04AE3"/>
    <w:rsid w:val="00D059B4"/>
    <w:rsid w:val="00D06665"/>
    <w:rsid w:val="00D06AFB"/>
    <w:rsid w:val="00D06CDE"/>
    <w:rsid w:val="00D16F91"/>
    <w:rsid w:val="00D20614"/>
    <w:rsid w:val="00D2090A"/>
    <w:rsid w:val="00D226CE"/>
    <w:rsid w:val="00D23A2B"/>
    <w:rsid w:val="00D25A58"/>
    <w:rsid w:val="00D25E42"/>
    <w:rsid w:val="00D2726E"/>
    <w:rsid w:val="00D301F2"/>
    <w:rsid w:val="00D303BB"/>
    <w:rsid w:val="00D31152"/>
    <w:rsid w:val="00D32E69"/>
    <w:rsid w:val="00D35610"/>
    <w:rsid w:val="00D37971"/>
    <w:rsid w:val="00D40CE5"/>
    <w:rsid w:val="00D41929"/>
    <w:rsid w:val="00D41A9B"/>
    <w:rsid w:val="00D43C30"/>
    <w:rsid w:val="00D442B6"/>
    <w:rsid w:val="00D44442"/>
    <w:rsid w:val="00D5430A"/>
    <w:rsid w:val="00D56AEF"/>
    <w:rsid w:val="00D570F8"/>
    <w:rsid w:val="00D57CE2"/>
    <w:rsid w:val="00D625C5"/>
    <w:rsid w:val="00D63603"/>
    <w:rsid w:val="00D643A2"/>
    <w:rsid w:val="00D655EF"/>
    <w:rsid w:val="00D65992"/>
    <w:rsid w:val="00D71186"/>
    <w:rsid w:val="00D72252"/>
    <w:rsid w:val="00D73656"/>
    <w:rsid w:val="00D73AF0"/>
    <w:rsid w:val="00D74034"/>
    <w:rsid w:val="00D778B0"/>
    <w:rsid w:val="00D8086D"/>
    <w:rsid w:val="00D80D24"/>
    <w:rsid w:val="00D81004"/>
    <w:rsid w:val="00D81A98"/>
    <w:rsid w:val="00D821B1"/>
    <w:rsid w:val="00D82E7A"/>
    <w:rsid w:val="00D838EF"/>
    <w:rsid w:val="00D83E39"/>
    <w:rsid w:val="00D912CF"/>
    <w:rsid w:val="00D92AB2"/>
    <w:rsid w:val="00D948C5"/>
    <w:rsid w:val="00D96496"/>
    <w:rsid w:val="00D96D52"/>
    <w:rsid w:val="00D97F64"/>
    <w:rsid w:val="00DA179F"/>
    <w:rsid w:val="00DA215B"/>
    <w:rsid w:val="00DA6414"/>
    <w:rsid w:val="00DA74B8"/>
    <w:rsid w:val="00DB33C7"/>
    <w:rsid w:val="00DB5328"/>
    <w:rsid w:val="00DB64B5"/>
    <w:rsid w:val="00DB6F87"/>
    <w:rsid w:val="00DC0A7C"/>
    <w:rsid w:val="00DC2718"/>
    <w:rsid w:val="00DC3556"/>
    <w:rsid w:val="00DC50DE"/>
    <w:rsid w:val="00DC6DD7"/>
    <w:rsid w:val="00DD2CBE"/>
    <w:rsid w:val="00DD380D"/>
    <w:rsid w:val="00DE4510"/>
    <w:rsid w:val="00DE5AF9"/>
    <w:rsid w:val="00DE5C83"/>
    <w:rsid w:val="00DE6880"/>
    <w:rsid w:val="00DF155B"/>
    <w:rsid w:val="00DF2E8E"/>
    <w:rsid w:val="00DF3D14"/>
    <w:rsid w:val="00DF7092"/>
    <w:rsid w:val="00E01F26"/>
    <w:rsid w:val="00E02AA9"/>
    <w:rsid w:val="00E041AD"/>
    <w:rsid w:val="00E04499"/>
    <w:rsid w:val="00E05E79"/>
    <w:rsid w:val="00E06F8E"/>
    <w:rsid w:val="00E07F2D"/>
    <w:rsid w:val="00E10C79"/>
    <w:rsid w:val="00E13E9D"/>
    <w:rsid w:val="00E1696B"/>
    <w:rsid w:val="00E178A2"/>
    <w:rsid w:val="00E2286B"/>
    <w:rsid w:val="00E23423"/>
    <w:rsid w:val="00E236E0"/>
    <w:rsid w:val="00E24439"/>
    <w:rsid w:val="00E30488"/>
    <w:rsid w:val="00E31433"/>
    <w:rsid w:val="00E32E12"/>
    <w:rsid w:val="00E40880"/>
    <w:rsid w:val="00E419A2"/>
    <w:rsid w:val="00E44646"/>
    <w:rsid w:val="00E4497E"/>
    <w:rsid w:val="00E50504"/>
    <w:rsid w:val="00E50846"/>
    <w:rsid w:val="00E51AB4"/>
    <w:rsid w:val="00E53144"/>
    <w:rsid w:val="00E54CD7"/>
    <w:rsid w:val="00E57BCA"/>
    <w:rsid w:val="00E607ED"/>
    <w:rsid w:val="00E63FE1"/>
    <w:rsid w:val="00E64A35"/>
    <w:rsid w:val="00E67530"/>
    <w:rsid w:val="00E70ED5"/>
    <w:rsid w:val="00E71441"/>
    <w:rsid w:val="00E722CD"/>
    <w:rsid w:val="00E72A1D"/>
    <w:rsid w:val="00E74BE1"/>
    <w:rsid w:val="00E75E3B"/>
    <w:rsid w:val="00E772CA"/>
    <w:rsid w:val="00E77C6D"/>
    <w:rsid w:val="00E82842"/>
    <w:rsid w:val="00E82FBD"/>
    <w:rsid w:val="00E830BC"/>
    <w:rsid w:val="00E83483"/>
    <w:rsid w:val="00E83760"/>
    <w:rsid w:val="00E85DBD"/>
    <w:rsid w:val="00E87010"/>
    <w:rsid w:val="00E90559"/>
    <w:rsid w:val="00E92029"/>
    <w:rsid w:val="00E92B53"/>
    <w:rsid w:val="00E92FAC"/>
    <w:rsid w:val="00E930A8"/>
    <w:rsid w:val="00E942E0"/>
    <w:rsid w:val="00E95379"/>
    <w:rsid w:val="00E959CB"/>
    <w:rsid w:val="00E971C4"/>
    <w:rsid w:val="00E97312"/>
    <w:rsid w:val="00E97571"/>
    <w:rsid w:val="00EA30E6"/>
    <w:rsid w:val="00EA47EA"/>
    <w:rsid w:val="00EA4B65"/>
    <w:rsid w:val="00EB09F0"/>
    <w:rsid w:val="00EB58C6"/>
    <w:rsid w:val="00EB72C2"/>
    <w:rsid w:val="00EB79EA"/>
    <w:rsid w:val="00EC02E5"/>
    <w:rsid w:val="00EC076A"/>
    <w:rsid w:val="00EC191C"/>
    <w:rsid w:val="00EC3544"/>
    <w:rsid w:val="00EC41FF"/>
    <w:rsid w:val="00EC4501"/>
    <w:rsid w:val="00EC518C"/>
    <w:rsid w:val="00EC5438"/>
    <w:rsid w:val="00ED0547"/>
    <w:rsid w:val="00ED1812"/>
    <w:rsid w:val="00ED184F"/>
    <w:rsid w:val="00ED2805"/>
    <w:rsid w:val="00ED37ED"/>
    <w:rsid w:val="00ED3F3F"/>
    <w:rsid w:val="00ED429C"/>
    <w:rsid w:val="00ED490F"/>
    <w:rsid w:val="00EE2AA5"/>
    <w:rsid w:val="00EE2EAD"/>
    <w:rsid w:val="00EE2F8E"/>
    <w:rsid w:val="00EE370E"/>
    <w:rsid w:val="00EE4669"/>
    <w:rsid w:val="00EE5B63"/>
    <w:rsid w:val="00EE7AA2"/>
    <w:rsid w:val="00EE7ECF"/>
    <w:rsid w:val="00EF1589"/>
    <w:rsid w:val="00EF2F5C"/>
    <w:rsid w:val="00EF4DEA"/>
    <w:rsid w:val="00EF7790"/>
    <w:rsid w:val="00F011A0"/>
    <w:rsid w:val="00F01232"/>
    <w:rsid w:val="00F017CB"/>
    <w:rsid w:val="00F01F41"/>
    <w:rsid w:val="00F0238A"/>
    <w:rsid w:val="00F02AEF"/>
    <w:rsid w:val="00F033F7"/>
    <w:rsid w:val="00F05AF4"/>
    <w:rsid w:val="00F05BAE"/>
    <w:rsid w:val="00F07A12"/>
    <w:rsid w:val="00F139A9"/>
    <w:rsid w:val="00F13F1B"/>
    <w:rsid w:val="00F14ABB"/>
    <w:rsid w:val="00F156DF"/>
    <w:rsid w:val="00F16812"/>
    <w:rsid w:val="00F20A0E"/>
    <w:rsid w:val="00F20EE0"/>
    <w:rsid w:val="00F21AE8"/>
    <w:rsid w:val="00F2278B"/>
    <w:rsid w:val="00F23620"/>
    <w:rsid w:val="00F26BE9"/>
    <w:rsid w:val="00F2767F"/>
    <w:rsid w:val="00F30043"/>
    <w:rsid w:val="00F302F0"/>
    <w:rsid w:val="00F30D57"/>
    <w:rsid w:val="00F30F32"/>
    <w:rsid w:val="00F3164E"/>
    <w:rsid w:val="00F32400"/>
    <w:rsid w:val="00F33FBB"/>
    <w:rsid w:val="00F357CA"/>
    <w:rsid w:val="00F35C1E"/>
    <w:rsid w:val="00F36623"/>
    <w:rsid w:val="00F36C63"/>
    <w:rsid w:val="00F3798A"/>
    <w:rsid w:val="00F40458"/>
    <w:rsid w:val="00F409B9"/>
    <w:rsid w:val="00F40DC6"/>
    <w:rsid w:val="00F42F79"/>
    <w:rsid w:val="00F43B8B"/>
    <w:rsid w:val="00F44D86"/>
    <w:rsid w:val="00F44F88"/>
    <w:rsid w:val="00F46515"/>
    <w:rsid w:val="00F506CB"/>
    <w:rsid w:val="00F511EB"/>
    <w:rsid w:val="00F51613"/>
    <w:rsid w:val="00F535BB"/>
    <w:rsid w:val="00F54DB6"/>
    <w:rsid w:val="00F55F8D"/>
    <w:rsid w:val="00F562C1"/>
    <w:rsid w:val="00F568BC"/>
    <w:rsid w:val="00F56C0E"/>
    <w:rsid w:val="00F60CBD"/>
    <w:rsid w:val="00F6596E"/>
    <w:rsid w:val="00F6643D"/>
    <w:rsid w:val="00F67714"/>
    <w:rsid w:val="00F67FE9"/>
    <w:rsid w:val="00F67FFA"/>
    <w:rsid w:val="00F70BBD"/>
    <w:rsid w:val="00F72541"/>
    <w:rsid w:val="00F7356C"/>
    <w:rsid w:val="00F739FA"/>
    <w:rsid w:val="00F760C2"/>
    <w:rsid w:val="00F77E8B"/>
    <w:rsid w:val="00F81164"/>
    <w:rsid w:val="00F8214B"/>
    <w:rsid w:val="00F82935"/>
    <w:rsid w:val="00F82C5D"/>
    <w:rsid w:val="00F83210"/>
    <w:rsid w:val="00F84AE3"/>
    <w:rsid w:val="00F84BD2"/>
    <w:rsid w:val="00F84DFF"/>
    <w:rsid w:val="00F84FDC"/>
    <w:rsid w:val="00F86D65"/>
    <w:rsid w:val="00F91D3E"/>
    <w:rsid w:val="00F93AC2"/>
    <w:rsid w:val="00F9412B"/>
    <w:rsid w:val="00F941FD"/>
    <w:rsid w:val="00F94BB9"/>
    <w:rsid w:val="00F95F89"/>
    <w:rsid w:val="00F9666C"/>
    <w:rsid w:val="00FA787D"/>
    <w:rsid w:val="00FA7BC5"/>
    <w:rsid w:val="00FA7F96"/>
    <w:rsid w:val="00FB025E"/>
    <w:rsid w:val="00FB0315"/>
    <w:rsid w:val="00FB176B"/>
    <w:rsid w:val="00FB23F5"/>
    <w:rsid w:val="00FB310E"/>
    <w:rsid w:val="00FB3FCF"/>
    <w:rsid w:val="00FB5499"/>
    <w:rsid w:val="00FB60AD"/>
    <w:rsid w:val="00FB6C17"/>
    <w:rsid w:val="00FB7044"/>
    <w:rsid w:val="00FB780B"/>
    <w:rsid w:val="00FC3DDA"/>
    <w:rsid w:val="00FC60DD"/>
    <w:rsid w:val="00FC665D"/>
    <w:rsid w:val="00FC7ACC"/>
    <w:rsid w:val="00FD2772"/>
    <w:rsid w:val="00FD2998"/>
    <w:rsid w:val="00FD2A38"/>
    <w:rsid w:val="00FD4E89"/>
    <w:rsid w:val="00FD52C0"/>
    <w:rsid w:val="00FD6F22"/>
    <w:rsid w:val="00FE168C"/>
    <w:rsid w:val="00FE2D18"/>
    <w:rsid w:val="00FE2E38"/>
    <w:rsid w:val="00FE567C"/>
    <w:rsid w:val="00FE7446"/>
    <w:rsid w:val="00FF2EBE"/>
    <w:rsid w:val="00FF4A37"/>
    <w:rsid w:val="01A050EF"/>
    <w:rsid w:val="025C5DCF"/>
    <w:rsid w:val="04653A3F"/>
    <w:rsid w:val="047C1AEB"/>
    <w:rsid w:val="06F62AA0"/>
    <w:rsid w:val="07D924ED"/>
    <w:rsid w:val="083D6198"/>
    <w:rsid w:val="093E1F1D"/>
    <w:rsid w:val="0A284BF5"/>
    <w:rsid w:val="0AA436F1"/>
    <w:rsid w:val="0ACE4A7B"/>
    <w:rsid w:val="0BCB6226"/>
    <w:rsid w:val="0D4C1C87"/>
    <w:rsid w:val="0D6B4FAA"/>
    <w:rsid w:val="0DB00877"/>
    <w:rsid w:val="0F5372FC"/>
    <w:rsid w:val="10802373"/>
    <w:rsid w:val="11365128"/>
    <w:rsid w:val="12E6490E"/>
    <w:rsid w:val="13257202"/>
    <w:rsid w:val="138163C4"/>
    <w:rsid w:val="14B43A66"/>
    <w:rsid w:val="16011324"/>
    <w:rsid w:val="16E05F72"/>
    <w:rsid w:val="196D36B1"/>
    <w:rsid w:val="19BD5342"/>
    <w:rsid w:val="1B033ED5"/>
    <w:rsid w:val="1B33402F"/>
    <w:rsid w:val="1B487CC2"/>
    <w:rsid w:val="1B7E1BA5"/>
    <w:rsid w:val="1DB23D88"/>
    <w:rsid w:val="22370D00"/>
    <w:rsid w:val="226E0F21"/>
    <w:rsid w:val="22BA163F"/>
    <w:rsid w:val="24042E63"/>
    <w:rsid w:val="28CE20C8"/>
    <w:rsid w:val="29B13146"/>
    <w:rsid w:val="2B736BCC"/>
    <w:rsid w:val="2EB64F54"/>
    <w:rsid w:val="307D0225"/>
    <w:rsid w:val="31435B14"/>
    <w:rsid w:val="31482C0F"/>
    <w:rsid w:val="33FF7F7E"/>
    <w:rsid w:val="34E978A3"/>
    <w:rsid w:val="367C5D69"/>
    <w:rsid w:val="38C37110"/>
    <w:rsid w:val="3A6E0872"/>
    <w:rsid w:val="3D4B1055"/>
    <w:rsid w:val="41832BF7"/>
    <w:rsid w:val="43B47CCD"/>
    <w:rsid w:val="46083946"/>
    <w:rsid w:val="47477D6F"/>
    <w:rsid w:val="47FA000B"/>
    <w:rsid w:val="494E725C"/>
    <w:rsid w:val="499E137D"/>
    <w:rsid w:val="49CC7482"/>
    <w:rsid w:val="4B085B71"/>
    <w:rsid w:val="4EDB463D"/>
    <w:rsid w:val="4EFF657E"/>
    <w:rsid w:val="52297353"/>
    <w:rsid w:val="5330694A"/>
    <w:rsid w:val="57242B3D"/>
    <w:rsid w:val="5A1D57B8"/>
    <w:rsid w:val="5A5D684E"/>
    <w:rsid w:val="5A815D46"/>
    <w:rsid w:val="5B6A3501"/>
    <w:rsid w:val="5BFE7F5D"/>
    <w:rsid w:val="5EE74938"/>
    <w:rsid w:val="5F1D65AC"/>
    <w:rsid w:val="5F27742B"/>
    <w:rsid w:val="61EB714D"/>
    <w:rsid w:val="62C06D91"/>
    <w:rsid w:val="66612F0E"/>
    <w:rsid w:val="68D462C5"/>
    <w:rsid w:val="6BC54253"/>
    <w:rsid w:val="6D640528"/>
    <w:rsid w:val="6F87318D"/>
    <w:rsid w:val="6FC53352"/>
    <w:rsid w:val="71487A64"/>
    <w:rsid w:val="75080752"/>
    <w:rsid w:val="75EF2EF9"/>
    <w:rsid w:val="75F26F32"/>
    <w:rsid w:val="76B33D6C"/>
    <w:rsid w:val="77322DB4"/>
    <w:rsid w:val="77870C32"/>
    <w:rsid w:val="78DA4415"/>
    <w:rsid w:val="79F503F9"/>
    <w:rsid w:val="7D1D48E5"/>
    <w:rsid w:val="7D3E3112"/>
    <w:rsid w:val="7DC51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line="240" w:lineRule="auto"/>
    </w:pPr>
    <w:rPr>
      <w:sz w:val="18"/>
      <w:szCs w:val="18"/>
    </w:rPr>
  </w:style>
  <w:style w:type="paragraph" w:styleId="3">
    <w:name w:val="footer"/>
    <w:basedOn w:val="1"/>
    <w:link w:val="8"/>
    <w:unhideWhenUsed/>
    <w:qFormat/>
    <w:uiPriority w:val="99"/>
    <w:pPr>
      <w:tabs>
        <w:tab w:val="center" w:pos="4153"/>
        <w:tab w:val="right" w:pos="8306"/>
      </w:tabs>
      <w:snapToGrid w:val="0"/>
      <w:spacing w:line="240" w:lineRule="atLeas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1259</Words>
  <Characters>1272</Characters>
  <Lines>48</Lines>
  <Paragraphs>17</Paragraphs>
  <TotalTime>36</TotalTime>
  <ScaleCrop>false</ScaleCrop>
  <LinksUpToDate>false</LinksUpToDate>
  <CharactersWithSpaces>2514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2020-01-10T06:27:00Z</dcterms:created>
  <dc:creator>韩豫</dc:creator>
  <cp:lastModifiedBy>PC</cp:lastModifiedBy>
  <dcterms:modified xsi:type="dcterms:W3CDTF">2022-04-18T04:47:26Z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5CCC921361964C39B2E6E6DE6B5A1365</vt:lpwstr>
  </property>
</Properties>
</file>